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4342EAB3" w:rsidR="006F7EFD" w:rsidRPr="00923F07" w:rsidRDefault="006F7EFD" w:rsidP="006F7EFD">
      <w:pPr>
        <w:pStyle w:val="CRCoverPage"/>
        <w:tabs>
          <w:tab w:val="right" w:pos="9639"/>
        </w:tabs>
        <w:spacing w:after="0"/>
        <w:jc w:val="both"/>
        <w:rPr>
          <w:rFonts w:ascii="Times New Roman" w:hAnsi="Times New Roman"/>
          <w:b/>
          <w:sz w:val="24"/>
          <w:szCs w:val="24"/>
          <w:lang w:val="de-DE" w:eastAsia="ko-KR"/>
        </w:rPr>
      </w:pPr>
      <w:r w:rsidRPr="00DC55EF">
        <w:rPr>
          <w:rFonts w:cs="Arial"/>
          <w:b/>
          <w:sz w:val="24"/>
          <w:szCs w:val="24"/>
        </w:rPr>
        <w:t xml:space="preserve">3GPP TSG RAN WG1 </w:t>
      </w:r>
      <w:r w:rsidR="00292F8D" w:rsidRPr="00DC55EF">
        <w:rPr>
          <w:rFonts w:cs="Arial"/>
          <w:b/>
          <w:sz w:val="24"/>
          <w:szCs w:val="24"/>
          <w:lang w:eastAsia="ko-KR"/>
        </w:rPr>
        <w:t>#10</w:t>
      </w:r>
      <w:r w:rsidR="00A84514" w:rsidRPr="00DC55EF">
        <w:rPr>
          <w:rFonts w:cs="Arial"/>
          <w:b/>
          <w:sz w:val="24"/>
          <w:szCs w:val="24"/>
          <w:lang w:eastAsia="ko-KR"/>
        </w:rPr>
        <w:t>6</w:t>
      </w:r>
      <w:r w:rsidR="004561E0">
        <w:rPr>
          <w:rFonts w:cs="Arial"/>
          <w:b/>
          <w:sz w:val="24"/>
          <w:szCs w:val="24"/>
          <w:lang w:eastAsia="ko-KR"/>
        </w:rPr>
        <w:t>b</w:t>
      </w:r>
      <w:r w:rsidR="00AA25DF">
        <w:rPr>
          <w:rFonts w:cs="Arial"/>
          <w:b/>
          <w:sz w:val="24"/>
          <w:szCs w:val="24"/>
          <w:lang w:eastAsia="ko-KR"/>
        </w:rPr>
        <w:t>is</w:t>
      </w:r>
      <w:r w:rsidR="00366598" w:rsidRPr="00923F07">
        <w:rPr>
          <w:rFonts w:cs="Arial"/>
          <w:b/>
          <w:sz w:val="24"/>
          <w:szCs w:val="24"/>
          <w:lang w:eastAsia="ko-KR"/>
        </w:rPr>
        <w:t>-e</w:t>
      </w:r>
      <w:r w:rsidRPr="00923F07">
        <w:rPr>
          <w:rFonts w:ascii="Times New Roman" w:hAnsi="Times New Roman"/>
          <w:b/>
          <w:sz w:val="24"/>
          <w:szCs w:val="24"/>
        </w:rPr>
        <w:tab/>
      </w:r>
      <w:r w:rsidR="006B3669" w:rsidRPr="00923F07">
        <w:rPr>
          <w:rFonts w:cs="Arial"/>
          <w:b/>
          <w:sz w:val="24"/>
          <w:szCs w:val="24"/>
        </w:rPr>
        <w:t>R1-21</w:t>
      </w:r>
      <w:r w:rsidR="00F77AC0">
        <w:rPr>
          <w:rFonts w:cs="Arial"/>
          <w:b/>
          <w:sz w:val="24"/>
          <w:szCs w:val="24"/>
        </w:rPr>
        <w:t>09506</w:t>
      </w:r>
    </w:p>
    <w:p w14:paraId="02ED61BB" w14:textId="7E3AB436" w:rsidR="00154194" w:rsidRPr="00923F07" w:rsidRDefault="00F85EC7" w:rsidP="00F85EC7">
      <w:pPr>
        <w:pStyle w:val="CRCoverPage"/>
        <w:spacing w:after="240"/>
        <w:outlineLvl w:val="0"/>
        <w:rPr>
          <w:rFonts w:cs="Arial"/>
          <w:b/>
          <w:bCs/>
          <w:noProof/>
          <w:sz w:val="24"/>
          <w:szCs w:val="24"/>
          <w:lang w:eastAsia="ko-KR"/>
        </w:rPr>
      </w:pPr>
      <w:r w:rsidRPr="00923F07">
        <w:rPr>
          <w:rFonts w:cs="Arial"/>
          <w:b/>
          <w:bCs/>
          <w:noProof/>
          <w:sz w:val="24"/>
          <w:szCs w:val="24"/>
          <w:lang w:eastAsia="ko-KR"/>
        </w:rPr>
        <w:t xml:space="preserve">e-Meeting, </w:t>
      </w:r>
      <w:r w:rsidR="004561E0">
        <w:rPr>
          <w:rFonts w:eastAsia="MS Mincho" w:cs="Arial"/>
          <w:b/>
          <w:bCs/>
          <w:sz w:val="24"/>
          <w:szCs w:val="24"/>
          <w:lang w:eastAsia="ja-JP"/>
        </w:rPr>
        <w:t>October</w:t>
      </w:r>
      <w:r w:rsidR="00A70E9C" w:rsidRPr="00923F07">
        <w:rPr>
          <w:rFonts w:eastAsia="MS Mincho" w:cs="Arial"/>
          <w:b/>
          <w:bCs/>
          <w:sz w:val="24"/>
          <w:szCs w:val="24"/>
          <w:lang w:eastAsia="ja-JP"/>
        </w:rPr>
        <w:t xml:space="preserve"> </w:t>
      </w:r>
      <w:r w:rsidR="006524D0" w:rsidRPr="00923F07">
        <w:rPr>
          <w:rFonts w:eastAsia="MS Mincho" w:cs="Arial"/>
          <w:b/>
          <w:bCs/>
          <w:sz w:val="24"/>
          <w:szCs w:val="24"/>
          <w:lang w:eastAsia="ja-JP"/>
        </w:rPr>
        <w:t>1</w:t>
      </w:r>
      <w:r w:rsidR="004561E0">
        <w:rPr>
          <w:rFonts w:eastAsia="MS Mincho" w:cs="Arial"/>
          <w:b/>
          <w:bCs/>
          <w:sz w:val="24"/>
          <w:szCs w:val="24"/>
          <w:lang w:eastAsia="ja-JP"/>
        </w:rPr>
        <w:t>1</w:t>
      </w:r>
      <w:r w:rsidRPr="00923F07">
        <w:rPr>
          <w:rFonts w:eastAsia="MS Mincho" w:cs="Arial"/>
          <w:b/>
          <w:bCs/>
          <w:sz w:val="24"/>
          <w:szCs w:val="24"/>
          <w:vertAlign w:val="superscript"/>
          <w:lang w:eastAsia="ja-JP"/>
        </w:rPr>
        <w:t>th</w:t>
      </w:r>
      <w:r w:rsidRPr="00923F07">
        <w:rPr>
          <w:rFonts w:eastAsia="MS Mincho" w:cs="Arial"/>
          <w:b/>
          <w:bCs/>
          <w:sz w:val="24"/>
          <w:szCs w:val="24"/>
          <w:lang w:eastAsia="ja-JP"/>
        </w:rPr>
        <w:t xml:space="preserve"> – </w:t>
      </w:r>
      <w:r w:rsidR="004561E0">
        <w:rPr>
          <w:rFonts w:eastAsia="MS Mincho" w:cs="Arial"/>
          <w:b/>
          <w:bCs/>
          <w:sz w:val="24"/>
          <w:szCs w:val="24"/>
          <w:lang w:eastAsia="ja-JP"/>
        </w:rPr>
        <w:t>October</w:t>
      </w:r>
      <w:r w:rsidR="00DC55EF" w:rsidRPr="00923F07">
        <w:rPr>
          <w:rFonts w:eastAsia="MS Mincho" w:cs="Arial"/>
          <w:b/>
          <w:bCs/>
          <w:sz w:val="24"/>
          <w:szCs w:val="24"/>
          <w:lang w:eastAsia="ja-JP"/>
        </w:rPr>
        <w:t xml:space="preserve"> </w:t>
      </w:r>
      <w:r w:rsidR="00974CAD">
        <w:rPr>
          <w:rFonts w:eastAsia="MS Mincho" w:cs="Arial"/>
          <w:b/>
          <w:bCs/>
          <w:sz w:val="24"/>
          <w:szCs w:val="24"/>
          <w:lang w:eastAsia="ja-JP"/>
        </w:rPr>
        <w:t>19</w:t>
      </w:r>
      <w:r w:rsidRPr="00923F07">
        <w:rPr>
          <w:rFonts w:eastAsia="MS Mincho" w:cs="Arial"/>
          <w:b/>
          <w:bCs/>
          <w:sz w:val="24"/>
          <w:szCs w:val="24"/>
          <w:vertAlign w:val="superscript"/>
          <w:lang w:eastAsia="ja-JP"/>
        </w:rPr>
        <w:t>th</w:t>
      </w:r>
      <w:r w:rsidRPr="00923F07">
        <w:rPr>
          <w:rFonts w:cs="Arial"/>
          <w:b/>
          <w:bCs/>
          <w:noProof/>
          <w:sz w:val="24"/>
          <w:szCs w:val="24"/>
          <w:lang w:eastAsia="ko-KR"/>
        </w:rPr>
        <w:t>, 202</w:t>
      </w:r>
      <w:r w:rsidR="00103950" w:rsidRPr="00923F07">
        <w:rPr>
          <w:rFonts w:cs="Arial"/>
          <w:b/>
          <w:bCs/>
          <w:noProof/>
          <w:sz w:val="24"/>
          <w:szCs w:val="24"/>
          <w:lang w:eastAsia="ko-KR"/>
        </w:rPr>
        <w:t>1</w:t>
      </w:r>
    </w:p>
    <w:p w14:paraId="67CAF68F" w14:textId="729A3DFA" w:rsidR="006C551E" w:rsidRPr="00923F07" w:rsidRDefault="006C551E" w:rsidP="006C551E">
      <w:pPr>
        <w:ind w:firstLineChars="0" w:firstLine="0"/>
        <w:rPr>
          <w:rFonts w:ascii="Arial" w:hAnsi="Arial" w:cs="Arial"/>
          <w:sz w:val="22"/>
        </w:rPr>
      </w:pPr>
      <w:r w:rsidRPr="00923F07">
        <w:rPr>
          <w:rFonts w:ascii="Arial" w:hAnsi="Arial" w:cs="Arial"/>
          <w:b/>
          <w:sz w:val="22"/>
          <w:lang w:eastAsia="zh-CN"/>
        </w:rPr>
        <w:t>Agenda Item:</w:t>
      </w:r>
      <w:r w:rsidRPr="00923F07">
        <w:rPr>
          <w:rFonts w:ascii="Arial" w:hAnsi="Arial" w:cs="Arial"/>
          <w:sz w:val="22"/>
          <w:lang w:eastAsia="zh-CN"/>
        </w:rPr>
        <w:tab/>
      </w:r>
      <w:r w:rsidRPr="00923F07">
        <w:rPr>
          <w:rFonts w:ascii="Arial" w:hAnsi="Arial" w:cs="Arial"/>
          <w:sz w:val="22"/>
          <w:lang w:eastAsia="zh-CN"/>
        </w:rPr>
        <w:tab/>
      </w:r>
      <w:r w:rsidR="00ED2F26" w:rsidRPr="00923F07">
        <w:rPr>
          <w:rFonts w:ascii="Arial" w:hAnsi="Arial" w:cs="Arial"/>
          <w:sz w:val="22"/>
        </w:rPr>
        <w:t>8.8</w:t>
      </w:r>
      <w:r w:rsidR="002C68BD" w:rsidRPr="00923F07">
        <w:rPr>
          <w:rFonts w:ascii="Arial" w:hAnsi="Arial" w:cs="Arial"/>
          <w:sz w:val="22"/>
        </w:rPr>
        <w:t>.</w:t>
      </w:r>
      <w:r w:rsidR="00103950" w:rsidRPr="00923F07">
        <w:rPr>
          <w:rFonts w:ascii="Arial" w:hAnsi="Arial" w:cs="Arial"/>
          <w:sz w:val="22"/>
        </w:rPr>
        <w:t>1</w:t>
      </w:r>
      <w:r w:rsidR="00253445" w:rsidRPr="00923F07">
        <w:rPr>
          <w:rFonts w:ascii="Arial" w:hAnsi="Arial" w:cs="Arial"/>
          <w:sz w:val="22"/>
        </w:rPr>
        <w:t>.</w:t>
      </w:r>
      <w:r w:rsidR="00103950" w:rsidRPr="00923F07">
        <w:rPr>
          <w:rFonts w:ascii="Arial" w:hAnsi="Arial" w:cs="Arial"/>
          <w:sz w:val="22"/>
        </w:rPr>
        <w:t>3</w:t>
      </w:r>
    </w:p>
    <w:p w14:paraId="7061AB8F" w14:textId="77777777" w:rsidR="006C551E" w:rsidRPr="00923F07" w:rsidRDefault="006C551E" w:rsidP="006C551E">
      <w:pPr>
        <w:ind w:firstLineChars="0" w:firstLine="0"/>
        <w:rPr>
          <w:rFonts w:ascii="Arial" w:hAnsi="Arial" w:cs="Arial"/>
          <w:sz w:val="22"/>
          <w:lang w:eastAsia="zh-CN"/>
        </w:rPr>
      </w:pPr>
      <w:r w:rsidRPr="00923F07">
        <w:rPr>
          <w:rFonts w:ascii="Arial" w:hAnsi="Arial" w:cs="Arial"/>
          <w:b/>
          <w:sz w:val="22"/>
          <w:lang w:eastAsia="zh-CN"/>
        </w:rPr>
        <w:t>Source:</w:t>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t>Samsung</w:t>
      </w:r>
    </w:p>
    <w:p w14:paraId="6DFF7519" w14:textId="51BF033F" w:rsidR="006C551E" w:rsidRPr="00923F07" w:rsidRDefault="006C551E" w:rsidP="006C551E">
      <w:pPr>
        <w:ind w:firstLineChars="0" w:firstLine="0"/>
        <w:rPr>
          <w:rFonts w:ascii="Arial" w:hAnsi="Arial" w:cs="Arial"/>
          <w:b/>
          <w:sz w:val="22"/>
        </w:rPr>
      </w:pPr>
      <w:r w:rsidRPr="00923F07">
        <w:rPr>
          <w:rFonts w:ascii="Arial" w:hAnsi="Arial" w:cs="Arial"/>
          <w:b/>
          <w:sz w:val="22"/>
          <w:lang w:eastAsia="zh-CN"/>
        </w:rPr>
        <w:t>Title:</w:t>
      </w:r>
      <w:r w:rsidRPr="00923F07">
        <w:rPr>
          <w:rFonts w:ascii="Arial" w:hAnsi="Arial" w:cs="Arial"/>
          <w:b/>
          <w:sz w:val="22"/>
          <w:lang w:eastAsia="zh-CN"/>
        </w:rPr>
        <w:tab/>
      </w:r>
      <w:r w:rsidRPr="00923F07">
        <w:rPr>
          <w:rFonts w:ascii="Arial" w:hAnsi="Arial" w:cs="Arial"/>
          <w:b/>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00103950" w:rsidRPr="00923F07">
        <w:rPr>
          <w:rFonts w:ascii="Arial" w:hAnsi="Arial" w:cs="Arial"/>
          <w:sz w:val="22"/>
          <w:lang w:eastAsia="zh-CN"/>
        </w:rPr>
        <w:t>Joint channel estimation for PUSCH</w:t>
      </w:r>
    </w:p>
    <w:p w14:paraId="7C3C2C80" w14:textId="5CEE7CC1" w:rsidR="006C551E" w:rsidRPr="00923F07" w:rsidRDefault="006C551E" w:rsidP="006C551E">
      <w:pPr>
        <w:ind w:firstLineChars="0" w:firstLine="0"/>
        <w:rPr>
          <w:rFonts w:ascii="Arial" w:hAnsi="Arial" w:cs="Arial"/>
          <w:b/>
          <w:sz w:val="22"/>
        </w:rPr>
      </w:pPr>
      <w:r w:rsidRPr="00923F07">
        <w:rPr>
          <w:rFonts w:ascii="Arial" w:eastAsia="MS Mincho" w:hAnsi="Arial" w:cs="Arial"/>
          <w:b/>
          <w:sz w:val="22"/>
          <w:lang w:eastAsia="zh-CN"/>
        </w:rPr>
        <w:t>Document for:</w:t>
      </w:r>
      <w:r w:rsidRPr="00923F07">
        <w:rPr>
          <w:rFonts w:ascii="Arial" w:hAnsi="Arial" w:cs="Arial"/>
          <w:b/>
          <w:sz w:val="22"/>
        </w:rPr>
        <w:tab/>
      </w:r>
      <w:r w:rsidR="00583A70" w:rsidRPr="00923F07">
        <w:rPr>
          <w:rFonts w:ascii="Arial" w:hAnsi="Arial" w:cs="Arial"/>
          <w:sz w:val="22"/>
        </w:rPr>
        <w:t>Discussion</w:t>
      </w:r>
    </w:p>
    <w:p w14:paraId="284C8C02" w14:textId="4FD9D1A8" w:rsidR="004076A6" w:rsidRPr="00923F07" w:rsidRDefault="00F47755" w:rsidP="00803539">
      <w:pPr>
        <w:pStyle w:val="1"/>
        <w:spacing w:before="360"/>
        <w:ind w:left="431" w:hanging="431"/>
        <w:jc w:val="both"/>
        <w:rPr>
          <w:rFonts w:cs="Arial"/>
          <w:sz w:val="32"/>
          <w:lang w:val="en-US" w:eastAsia="ko-KR"/>
        </w:rPr>
      </w:pPr>
      <w:r w:rsidRPr="00923F07">
        <w:rPr>
          <w:rFonts w:cs="Arial"/>
          <w:sz w:val="32"/>
          <w:lang w:val="en-US" w:eastAsia="ko-KR"/>
        </w:rPr>
        <w:t>Introduction</w:t>
      </w:r>
    </w:p>
    <w:p w14:paraId="311EDF04" w14:textId="5299D4B1" w:rsidR="00247F44" w:rsidRPr="00923F07" w:rsidRDefault="004628CF" w:rsidP="007677FC">
      <w:pPr>
        <w:spacing w:after="0"/>
        <w:ind w:firstLineChars="0" w:firstLine="0"/>
        <w:rPr>
          <w:rFonts w:eastAsia="DengXian"/>
          <w:lang w:eastAsia="zh-CN"/>
        </w:rPr>
      </w:pPr>
      <w:bookmarkStart w:id="0" w:name="_Hlk22834419"/>
      <w:r w:rsidRPr="00923F07">
        <w:t>J</w:t>
      </w:r>
      <w:r w:rsidR="00F64AB6" w:rsidRPr="00923F07">
        <w:t xml:space="preserve">oint channel estimation </w:t>
      </w:r>
      <w:r w:rsidRPr="00923F07">
        <w:t xml:space="preserve">across repetitions </w:t>
      </w:r>
      <w:r w:rsidR="00F64AB6" w:rsidRPr="00923F07">
        <w:t xml:space="preserve">for </w:t>
      </w:r>
      <w:r w:rsidR="00ED2F26" w:rsidRPr="00923F07">
        <w:t xml:space="preserve">NR coverage enhancement </w:t>
      </w:r>
      <w:proofErr w:type="gramStart"/>
      <w:r w:rsidR="0017179A" w:rsidRPr="00923F07">
        <w:t>was discussed</w:t>
      </w:r>
      <w:proofErr w:type="gramEnd"/>
      <w:r w:rsidR="00ED2F26" w:rsidRPr="00923F07">
        <w:t xml:space="preserve"> in RAN</w:t>
      </w:r>
      <w:r w:rsidR="00AC42A5" w:rsidRPr="00923F07">
        <w:t>1</w:t>
      </w:r>
      <w:r w:rsidR="00ED2F26" w:rsidRPr="00923F07">
        <w:t>#</w:t>
      </w:r>
      <w:r w:rsidR="00AC42A5" w:rsidRPr="00923F07">
        <w:t>1</w:t>
      </w:r>
      <w:r w:rsidR="00331759" w:rsidRPr="00923F07">
        <w:t>0</w:t>
      </w:r>
      <w:r w:rsidR="0089226F">
        <w:t>6</w:t>
      </w:r>
      <w:r w:rsidR="00331759" w:rsidRPr="00923F07">
        <w:t>-e</w:t>
      </w:r>
      <w:r w:rsidR="00ED2F26" w:rsidRPr="00923F07">
        <w:t xml:space="preserve"> </w:t>
      </w:r>
      <w:r w:rsidR="005A1DB8" w:rsidRPr="00923F07">
        <w:t>[</w:t>
      </w:r>
      <w:r w:rsidR="006D5FD7">
        <w:t>1</w:t>
      </w:r>
      <w:r w:rsidR="005A1DB8" w:rsidRPr="00923F07">
        <w:t>]</w:t>
      </w:r>
      <w:r w:rsidR="007B5967" w:rsidRPr="00923F07">
        <w:t xml:space="preserve"> and </w:t>
      </w:r>
      <w:r w:rsidRPr="00923F07">
        <w:t>relevant</w:t>
      </w:r>
      <w:r w:rsidR="007B5967" w:rsidRPr="00923F07">
        <w:t xml:space="preserve"> </w:t>
      </w:r>
      <w:r w:rsidR="00F64AB6" w:rsidRPr="00923F07">
        <w:t>agreements</w:t>
      </w:r>
      <w:r w:rsidR="007B5967" w:rsidRPr="00923F07">
        <w:t xml:space="preserve"> </w:t>
      </w:r>
      <w:r w:rsidRPr="00923F07">
        <w:t>are</w:t>
      </w:r>
      <w:r w:rsidR="007B5967" w:rsidRPr="00923F07">
        <w:t xml:space="preserve"> captured </w:t>
      </w:r>
      <w:r w:rsidRPr="00923F07">
        <w:t>in the following</w:t>
      </w:r>
      <w:r w:rsidR="00247F44" w:rsidRPr="00923F07">
        <w:t>.</w:t>
      </w:r>
      <w:r w:rsidR="00247F44" w:rsidRPr="00923F07">
        <w:rPr>
          <w:rFonts w:eastAsia="DengXian"/>
          <w:lang w:eastAsia="zh-CN"/>
        </w:rPr>
        <w:t xml:space="preserve"> This contribution discusses enhancements on joint channel estimation over multiple </w:t>
      </w:r>
      <w:r w:rsidRPr="00923F07">
        <w:rPr>
          <w:rFonts w:eastAsia="DengXian"/>
          <w:lang w:eastAsia="zh-CN"/>
        </w:rPr>
        <w:t xml:space="preserve">repetitions of a </w:t>
      </w:r>
      <w:r w:rsidR="00247F44" w:rsidRPr="00923F07">
        <w:rPr>
          <w:rFonts w:eastAsia="DengXian"/>
          <w:lang w:eastAsia="zh-CN"/>
        </w:rPr>
        <w:t>PUSCH transmission.</w:t>
      </w:r>
    </w:p>
    <w:bookmarkEnd w:id="0"/>
    <w:p w14:paraId="7DB103BE" w14:textId="5F9461C4" w:rsidR="00F64AB6" w:rsidRPr="00923F07" w:rsidRDefault="00F64AB6" w:rsidP="00292BB2">
      <w:pPr>
        <w:pStyle w:val="1"/>
        <w:rPr>
          <w:rFonts w:cs="Arial"/>
          <w:sz w:val="32"/>
          <w:szCs w:val="32"/>
          <w:lang w:eastAsia="ko-KR"/>
        </w:rPr>
      </w:pPr>
      <w:r w:rsidRPr="00923F07">
        <w:rPr>
          <w:rFonts w:cs="Arial"/>
          <w:sz w:val="32"/>
          <w:szCs w:val="32"/>
          <w:lang w:eastAsia="ko-KR"/>
        </w:rPr>
        <w:t>Time domain window</w:t>
      </w:r>
    </w:p>
    <w:p w14:paraId="68C12D8D" w14:textId="034BACA8" w:rsidR="00DD08D3" w:rsidRPr="00923F07" w:rsidRDefault="00723411" w:rsidP="007677FC">
      <w:pPr>
        <w:spacing w:beforeLines="120" w:before="288" w:afterLines="120" w:after="288"/>
        <w:ind w:firstLineChars="0" w:firstLine="0"/>
      </w:pPr>
      <w:r w:rsidRPr="00923F07">
        <w:t>T</w:t>
      </w:r>
      <w:r w:rsidRPr="00923F07">
        <w:rPr>
          <w:lang w:val="en-GB"/>
        </w:rPr>
        <w:t xml:space="preserve">o perform joint channel estimation across repetitions of a PUSCH transmission, a same power and phase </w:t>
      </w:r>
      <w:proofErr w:type="gramStart"/>
      <w:r w:rsidRPr="00923F07">
        <w:rPr>
          <w:lang w:val="en-GB"/>
        </w:rPr>
        <w:t>should be preserved</w:t>
      </w:r>
      <w:proofErr w:type="gramEnd"/>
      <w:r w:rsidRPr="00923F07">
        <w:rPr>
          <w:lang w:val="en-GB"/>
        </w:rPr>
        <w:t xml:space="preserve"> over the repetitions. </w:t>
      </w:r>
      <w:r w:rsidRPr="00923F07">
        <w:t>RAN1</w:t>
      </w:r>
      <w:r w:rsidR="005C2E41" w:rsidRPr="00923F07">
        <w:t xml:space="preserve"> introduced</w:t>
      </w:r>
      <w:r w:rsidRPr="00923F07">
        <w:t xml:space="preserve"> </w:t>
      </w:r>
      <w:r w:rsidR="00F65DE3" w:rsidRPr="00923F07">
        <w:t xml:space="preserve">a </w:t>
      </w:r>
      <w:r w:rsidR="00C5018D" w:rsidRPr="00923F07">
        <w:t>time domain window</w:t>
      </w:r>
      <w:r w:rsidR="00E8060E">
        <w:t xml:space="preserve"> (TDW)</w:t>
      </w:r>
      <w:r w:rsidR="00C5018D" w:rsidRPr="00923F07">
        <w:t xml:space="preserve"> to </w:t>
      </w:r>
      <w:r w:rsidRPr="00923F07">
        <w:t>preserve the power consistency and phase continuity</w:t>
      </w:r>
      <w:r w:rsidR="00A84514" w:rsidRPr="00923F07">
        <w:t>.</w:t>
      </w:r>
      <w:r w:rsidR="004B322B" w:rsidRPr="00923F07">
        <w:t xml:space="preserve"> </w:t>
      </w:r>
      <w:r w:rsidR="00855243" w:rsidRPr="00923F07">
        <w:t>In RAN1#10</w:t>
      </w:r>
      <w:r w:rsidR="00D63F2A">
        <w:t>6</w:t>
      </w:r>
      <w:r w:rsidR="00855243" w:rsidRPr="00923F07">
        <w:t>-e,</w:t>
      </w:r>
      <w:r w:rsidR="002B6BCD" w:rsidRPr="00923F07">
        <w:t xml:space="preserve"> </w:t>
      </w:r>
      <w:r w:rsidR="00C27ADC" w:rsidRPr="00923F07">
        <w:t>RAN1 has discussed</w:t>
      </w:r>
      <w:r w:rsidR="00A84514" w:rsidRPr="00923F07">
        <w:rPr>
          <w:rFonts w:hint="eastAsia"/>
        </w:rPr>
        <w:t xml:space="preserve"> to configure the time domain window</w:t>
      </w:r>
      <w:r w:rsidR="004B322B" w:rsidRPr="00923F07">
        <w:t xml:space="preserve"> </w:t>
      </w:r>
      <w:r w:rsidR="00C27ADC" w:rsidRPr="00923F07">
        <w:t>as</w:t>
      </w:r>
      <w:r w:rsidR="00317D6E">
        <w:t xml:space="preserve"> the </w:t>
      </w:r>
      <w:r w:rsidR="00C27ADC" w:rsidRPr="00923F07">
        <w:t>follow</w:t>
      </w:r>
      <w:r w:rsidR="00317D6E">
        <w:t>ing</w:t>
      </w:r>
      <w:r w:rsidR="00D63F2A">
        <w:t xml:space="preserve"> working assumption</w:t>
      </w:r>
      <w:r w:rsidR="00A84514" w:rsidRPr="00923F07">
        <w:rPr>
          <w:rFonts w:hint="eastAsia"/>
        </w:rPr>
        <w:t>.</w:t>
      </w:r>
    </w:p>
    <w:tbl>
      <w:tblPr>
        <w:tblStyle w:val="af"/>
        <w:tblW w:w="0" w:type="auto"/>
        <w:tblLook w:val="04A0" w:firstRow="1" w:lastRow="0" w:firstColumn="1" w:lastColumn="0" w:noHBand="0" w:noVBand="1"/>
      </w:tblPr>
      <w:tblGrid>
        <w:gridCol w:w="9737"/>
      </w:tblGrid>
      <w:tr w:rsidR="00097BDE" w:rsidRPr="00923F07" w14:paraId="02BC919D" w14:textId="77777777" w:rsidTr="007B0111">
        <w:tc>
          <w:tcPr>
            <w:tcW w:w="9737" w:type="dxa"/>
          </w:tcPr>
          <w:p w14:paraId="36A89C8F" w14:textId="77777777" w:rsidR="00D63F2A" w:rsidRPr="00D63F2A" w:rsidRDefault="00D63F2A" w:rsidP="00FC57DF">
            <w:pPr>
              <w:shd w:val="clear" w:color="auto" w:fill="FFFFFF"/>
              <w:overflowPunct w:val="0"/>
              <w:autoSpaceDE w:val="0"/>
              <w:autoSpaceDN w:val="0"/>
              <w:adjustRightInd w:val="0"/>
              <w:spacing w:before="0" w:after="0" w:line="240" w:lineRule="auto"/>
              <w:ind w:firstLineChars="0" w:firstLine="0"/>
              <w:jc w:val="left"/>
              <w:textAlignment w:val="baseline"/>
              <w:rPr>
                <w:rFonts w:ascii="SimSun" w:eastAsia="SimSun" w:hAnsi="SimSun" w:cs="SimSun"/>
                <w:color w:val="000000"/>
                <w:highlight w:val="darkYellow"/>
                <w:lang w:eastAsia="zh-CN"/>
              </w:rPr>
            </w:pPr>
            <w:r w:rsidRPr="00D63F2A">
              <w:rPr>
                <w:rFonts w:eastAsia="SimSun"/>
                <w:b/>
                <w:bCs/>
                <w:color w:val="000000"/>
                <w:highlight w:val="darkYellow"/>
                <w:lang w:eastAsia="zh-CN"/>
              </w:rPr>
              <w:t>Working assumption:</w:t>
            </w:r>
          </w:p>
          <w:p w14:paraId="7D8AF86E" w14:textId="77777777" w:rsidR="00D63F2A" w:rsidRPr="00D63F2A" w:rsidRDefault="00D63F2A" w:rsidP="00FC57DF">
            <w:pPr>
              <w:shd w:val="clear" w:color="auto" w:fill="FFFFFF"/>
              <w:overflowPunct w:val="0"/>
              <w:autoSpaceDE w:val="0"/>
              <w:autoSpaceDN w:val="0"/>
              <w:adjustRightInd w:val="0"/>
              <w:spacing w:before="0" w:after="0" w:line="252" w:lineRule="atLeast"/>
              <w:ind w:firstLineChars="0" w:firstLine="0"/>
              <w:jc w:val="left"/>
              <w:textAlignment w:val="baseline"/>
              <w:rPr>
                <w:rFonts w:ascii="SimSun" w:eastAsia="SimSun" w:hAnsi="SimSun" w:cs="SimSun"/>
                <w:color w:val="000000"/>
                <w:lang w:eastAsia="zh-CN"/>
              </w:rPr>
            </w:pPr>
            <w:r w:rsidRPr="00D63F2A">
              <w:rPr>
                <w:rFonts w:eastAsia="SimSun"/>
                <w:color w:val="FF0000"/>
                <w:lang w:val="en-GB" w:eastAsia="zh-CN"/>
              </w:rPr>
              <w:t>For joint channel estimation for PUSCH repetition type A of PUSCH repetitions of the same TB,</w:t>
            </w:r>
            <w:r w:rsidRPr="00D63F2A">
              <w:rPr>
                <w:rFonts w:eastAsia="SimSun"/>
                <w:color w:val="000000"/>
                <w:lang w:val="en-GB" w:eastAsia="zh-CN"/>
              </w:rPr>
              <w:t xml:space="preserve"> all the repetitions </w:t>
            </w:r>
            <w:proofErr w:type="gramStart"/>
            <w:r w:rsidRPr="00D63F2A">
              <w:rPr>
                <w:rFonts w:eastAsia="SimSun"/>
                <w:color w:val="000000"/>
                <w:lang w:val="en-GB" w:eastAsia="zh-CN"/>
              </w:rPr>
              <w:t>are covered</w:t>
            </w:r>
            <w:proofErr w:type="gramEnd"/>
            <w:r w:rsidRPr="00D63F2A">
              <w:rPr>
                <w:rFonts w:eastAsia="SimSun"/>
                <w:color w:val="000000"/>
                <w:lang w:val="en-GB" w:eastAsia="zh-CN"/>
              </w:rPr>
              <w:t xml:space="preserve"> by one or multiple consecutive/non-consecutive </w:t>
            </w:r>
            <w:r w:rsidRPr="00D63F2A">
              <w:rPr>
                <w:rFonts w:eastAsia="SimSun"/>
                <w:color w:val="000000"/>
                <w:lang w:eastAsia="zh-CN"/>
              </w:rPr>
              <w:t>configured</w:t>
            </w:r>
            <w:r w:rsidRPr="00D63F2A">
              <w:rPr>
                <w:rFonts w:eastAsia="SimSun"/>
                <w:color w:val="000000"/>
                <w:lang w:val="en-GB" w:eastAsia="zh-CN"/>
              </w:rPr>
              <w:t> TDWs.</w:t>
            </w:r>
          </w:p>
          <w:p w14:paraId="57699609" w14:textId="77777777" w:rsidR="00D63F2A" w:rsidRPr="00D63F2A" w:rsidRDefault="00D63F2A" w:rsidP="00FC57DF">
            <w:pPr>
              <w:shd w:val="clear" w:color="auto" w:fill="FFFFFF"/>
              <w:overflowPunct w:val="0"/>
              <w:autoSpaceDE w:val="0"/>
              <w:autoSpaceDN w:val="0"/>
              <w:adjustRightInd w:val="0"/>
              <w:spacing w:before="0" w:after="0" w:line="252" w:lineRule="atLeast"/>
              <w:ind w:left="420" w:firstLineChars="0" w:hanging="420"/>
              <w:textAlignment w:val="baseline"/>
              <w:rPr>
                <w:rFonts w:ascii="SimSun" w:eastAsia="SimSun" w:hAnsi="SimSun" w:cs="SimSun"/>
                <w:color w:val="000000"/>
                <w:lang w:eastAsia="zh-CN"/>
              </w:rPr>
            </w:pPr>
            <w:r w:rsidRPr="00D63F2A">
              <w:rPr>
                <w:rFonts w:ascii="Wingdings" w:eastAsia="SimSun" w:hAnsi="Wingdings" w:cs="SimSun"/>
                <w:color w:val="FF0000"/>
                <w:lang w:val="en-GB" w:eastAsia="zh-CN"/>
              </w:rPr>
              <w:t></w:t>
            </w:r>
            <w:r w:rsidRPr="00D63F2A">
              <w:rPr>
                <w:rFonts w:eastAsia="SimSun"/>
                <w:color w:val="FF0000"/>
                <w:lang w:val="en-GB" w:eastAsia="zh-CN"/>
              </w:rPr>
              <w:t>   Each configured TDW consists of one or multiple consecutive physical slots.</w:t>
            </w:r>
          </w:p>
          <w:p w14:paraId="08ADBDB3" w14:textId="77777777" w:rsidR="00D63F2A" w:rsidRPr="00D63F2A" w:rsidRDefault="00D63F2A" w:rsidP="00FC57DF">
            <w:pPr>
              <w:shd w:val="clear" w:color="auto" w:fill="FFFFFF"/>
              <w:overflowPunct w:val="0"/>
              <w:autoSpaceDE w:val="0"/>
              <w:autoSpaceDN w:val="0"/>
              <w:adjustRightInd w:val="0"/>
              <w:spacing w:before="0" w:after="0" w:line="252" w:lineRule="atLeast"/>
              <w:ind w:left="420" w:firstLineChars="0" w:hanging="420"/>
              <w:textAlignment w:val="baseline"/>
              <w:rPr>
                <w:rFonts w:ascii="SimSun" w:eastAsia="SimSun" w:hAnsi="SimSun" w:cs="SimSun"/>
                <w:color w:val="000000"/>
                <w:lang w:eastAsia="zh-CN"/>
              </w:rPr>
            </w:pPr>
            <w:r w:rsidRPr="00D63F2A">
              <w:rPr>
                <w:rFonts w:ascii="Wingdings" w:eastAsia="SimSun" w:hAnsi="Wingdings" w:cs="SimSun"/>
                <w:color w:val="FF0000"/>
                <w:lang w:val="en-GB" w:eastAsia="zh-CN"/>
              </w:rPr>
              <w:t></w:t>
            </w:r>
            <w:r w:rsidRPr="00D63F2A">
              <w:rPr>
                <w:rFonts w:eastAsia="SimSun"/>
                <w:color w:val="FF0000"/>
                <w:lang w:val="en-GB" w:eastAsia="zh-CN"/>
              </w:rPr>
              <w:t>   </w:t>
            </w:r>
            <w:r w:rsidRPr="00D63F2A">
              <w:rPr>
                <w:rFonts w:eastAsia="SimSun"/>
                <w:color w:val="000000"/>
                <w:lang w:val="en-GB" w:eastAsia="zh-CN"/>
              </w:rPr>
              <w:t>The window length </w:t>
            </w:r>
            <w:r w:rsidRPr="00D63F2A">
              <w:rPr>
                <w:rFonts w:eastAsia="SimSun"/>
                <w:i/>
                <w:iCs/>
                <w:color w:val="000000"/>
                <w:lang w:val="en-GB" w:eastAsia="zh-CN"/>
              </w:rPr>
              <w:t>L</w:t>
            </w:r>
            <w:r w:rsidRPr="00D63F2A">
              <w:rPr>
                <w:rFonts w:eastAsia="SimSun"/>
                <w:color w:val="000000"/>
                <w:lang w:val="en-GB" w:eastAsia="zh-CN"/>
              </w:rPr>
              <w:t xml:space="preserve"> of the configured TDW(s) </w:t>
            </w:r>
            <w:proofErr w:type="gramStart"/>
            <w:r w:rsidRPr="00D63F2A">
              <w:rPr>
                <w:rFonts w:eastAsia="SimSun"/>
                <w:color w:val="000000"/>
                <w:lang w:val="en-GB" w:eastAsia="zh-CN"/>
              </w:rPr>
              <w:t>can be explicitly configured</w:t>
            </w:r>
            <w:proofErr w:type="gramEnd"/>
            <w:r w:rsidRPr="00D63F2A">
              <w:rPr>
                <w:rFonts w:eastAsia="SimSun"/>
                <w:color w:val="000000"/>
                <w:lang w:val="en-GB" w:eastAsia="zh-CN"/>
              </w:rPr>
              <w:t xml:space="preserve"> with a single value</w:t>
            </w:r>
            <w:r w:rsidRPr="00D63F2A">
              <w:rPr>
                <w:rFonts w:eastAsia="SimSun"/>
                <w:strike/>
                <w:color w:val="FF0000"/>
                <w:lang w:val="en-GB" w:eastAsia="zh-CN"/>
              </w:rPr>
              <w:t> and </w:t>
            </w:r>
            <w:r w:rsidRPr="00D63F2A">
              <w:rPr>
                <w:rFonts w:eastAsia="SimSun"/>
                <w:i/>
                <w:iCs/>
                <w:strike/>
                <w:color w:val="FF0000"/>
                <w:lang w:val="en-GB" w:eastAsia="zh-CN"/>
              </w:rPr>
              <w:t>L</w:t>
            </w:r>
            <w:r w:rsidRPr="00D63F2A">
              <w:rPr>
                <w:rFonts w:eastAsia="SimSun"/>
                <w:strike/>
                <w:color w:val="FF0000"/>
                <w:lang w:val="en-GB" w:eastAsia="zh-CN"/>
              </w:rPr>
              <w:t> </w:t>
            </w:r>
            <w:r w:rsidRPr="00D63F2A">
              <w:rPr>
                <w:rFonts w:eastAsia="SimSun"/>
                <w:strike/>
                <w:color w:val="FF0000"/>
                <w:lang w:eastAsia="zh-CN"/>
              </w:rPr>
              <w:t>is no longer than the maximum duration</w:t>
            </w:r>
            <w:r w:rsidRPr="00D63F2A">
              <w:rPr>
                <w:rFonts w:eastAsia="SimSun"/>
                <w:color w:val="FF0000"/>
                <w:lang w:eastAsia="zh-CN"/>
              </w:rPr>
              <w:t>.</w:t>
            </w:r>
          </w:p>
          <w:p w14:paraId="0C533B1F" w14:textId="77777777" w:rsidR="00D63F2A" w:rsidRPr="00D63F2A" w:rsidRDefault="00D63F2A" w:rsidP="00FC57DF">
            <w:pPr>
              <w:shd w:val="clear" w:color="auto" w:fill="FFFFFF"/>
              <w:overflowPunct w:val="0"/>
              <w:autoSpaceDE w:val="0"/>
              <w:autoSpaceDN w:val="0"/>
              <w:adjustRightInd w:val="0"/>
              <w:spacing w:before="0" w:after="0" w:line="252" w:lineRule="atLeast"/>
              <w:ind w:left="840" w:firstLineChars="0" w:hanging="420"/>
              <w:textAlignment w:val="baseline"/>
              <w:rPr>
                <w:rFonts w:ascii="SimSun" w:eastAsia="SimSun" w:hAnsi="SimSun" w:cs="SimSun"/>
                <w:color w:val="000000"/>
                <w:lang w:eastAsia="zh-CN"/>
              </w:rPr>
            </w:pPr>
            <w:r w:rsidRPr="00D63F2A">
              <w:rPr>
                <w:rFonts w:ascii="SimSun" w:eastAsia="SimSun" w:hAnsi="SimSun" w:cs="SimSun" w:hint="eastAsia"/>
                <w:color w:val="FF0000"/>
                <w:lang w:eastAsia="zh-CN"/>
              </w:rPr>
              <w:t>‐</w:t>
            </w:r>
            <w:r w:rsidRPr="00D63F2A">
              <w:rPr>
                <w:rFonts w:eastAsia="SimSun"/>
                <w:color w:val="FF0000"/>
                <w:lang w:eastAsia="zh-CN"/>
              </w:rPr>
              <w:t>   FFS: The maximum value of </w:t>
            </w:r>
            <w:r w:rsidRPr="00D63F2A">
              <w:rPr>
                <w:rFonts w:eastAsia="SimSun"/>
                <w:i/>
                <w:iCs/>
                <w:color w:val="FF0000"/>
                <w:lang w:eastAsia="zh-CN"/>
              </w:rPr>
              <w:t>L</w:t>
            </w:r>
            <w:r w:rsidRPr="00D63F2A">
              <w:rPr>
                <w:rFonts w:eastAsia="SimSun"/>
                <w:color w:val="FF0000"/>
                <w:lang w:eastAsia="zh-CN"/>
              </w:rPr>
              <w:t> </w:t>
            </w:r>
            <w:r w:rsidRPr="00D63F2A">
              <w:rPr>
                <w:rFonts w:eastAsia="SimSun"/>
                <w:strike/>
                <w:color w:val="FF0000"/>
                <w:lang w:eastAsia="zh-CN"/>
              </w:rPr>
              <w:t>is the duration of all repetitions</w:t>
            </w:r>
          </w:p>
          <w:p w14:paraId="700FC57D" w14:textId="77777777" w:rsidR="00D63F2A" w:rsidRPr="00D63F2A" w:rsidRDefault="00D63F2A" w:rsidP="00FC57DF">
            <w:pPr>
              <w:shd w:val="clear" w:color="auto" w:fill="FFFFFF"/>
              <w:overflowPunct w:val="0"/>
              <w:autoSpaceDE w:val="0"/>
              <w:autoSpaceDN w:val="0"/>
              <w:adjustRightInd w:val="0"/>
              <w:spacing w:before="0" w:after="0" w:line="252" w:lineRule="atLeast"/>
              <w:ind w:left="840" w:firstLineChars="0" w:hanging="420"/>
              <w:textAlignment w:val="baseline"/>
              <w:rPr>
                <w:rFonts w:ascii="SimSun" w:eastAsia="SimSun" w:hAnsi="SimSun" w:cs="SimSun"/>
                <w:color w:val="000000"/>
                <w:lang w:eastAsia="zh-CN"/>
              </w:rPr>
            </w:pPr>
            <w:r w:rsidRPr="00D63F2A">
              <w:rPr>
                <w:rFonts w:ascii="SimSun" w:eastAsia="SimSun" w:hAnsi="SimSun" w:cs="SimSun" w:hint="eastAsia"/>
                <w:color w:val="FF0000"/>
                <w:lang w:eastAsia="zh-CN"/>
              </w:rPr>
              <w:t>‐</w:t>
            </w:r>
            <w:r w:rsidRPr="00D63F2A">
              <w:rPr>
                <w:rFonts w:eastAsia="SimSun"/>
                <w:color w:val="FF0000"/>
                <w:lang w:eastAsia="zh-CN"/>
              </w:rPr>
              <w:t>   FFS: Solutions to error propagation issue </w:t>
            </w:r>
            <w:r w:rsidRPr="00D63F2A">
              <w:rPr>
                <w:rFonts w:eastAsia="SimSun"/>
                <w:color w:val="0000FF"/>
                <w:lang w:eastAsia="zh-CN"/>
              </w:rPr>
              <w:t>if </w:t>
            </w:r>
            <w:r w:rsidRPr="00D63F2A">
              <w:rPr>
                <w:rFonts w:eastAsia="SimSun"/>
                <w:strike/>
                <w:color w:val="FF0000"/>
                <w:lang w:eastAsia="zh-CN"/>
              </w:rPr>
              <w:t>for</w:t>
            </w:r>
            <w:r w:rsidRPr="00D63F2A">
              <w:rPr>
                <w:rFonts w:eastAsia="SimSun"/>
                <w:color w:val="FF0000"/>
                <w:lang w:eastAsia="zh-CN"/>
              </w:rPr>
              <w:t> </w:t>
            </w:r>
            <w:r w:rsidRPr="00D63F2A">
              <w:rPr>
                <w:rFonts w:eastAsia="SimSun"/>
                <w:i/>
                <w:iCs/>
                <w:color w:val="FF0000"/>
                <w:lang w:val="en-GB" w:eastAsia="zh-CN"/>
              </w:rPr>
              <w:t>L</w:t>
            </w:r>
            <w:r w:rsidRPr="00D63F2A">
              <w:rPr>
                <w:rFonts w:eastAsia="SimSun"/>
                <w:color w:val="FF0000"/>
                <w:lang w:val="en-GB" w:eastAsia="zh-CN"/>
              </w:rPr>
              <w:t> </w:t>
            </w:r>
            <w:r w:rsidRPr="00D63F2A">
              <w:rPr>
                <w:rFonts w:eastAsia="SimSun"/>
                <w:color w:val="0000FF"/>
                <w:lang w:val="en-GB" w:eastAsia="zh-CN"/>
              </w:rPr>
              <w:t>is </w:t>
            </w:r>
            <w:r w:rsidRPr="00D63F2A">
              <w:rPr>
                <w:rFonts w:eastAsia="SimSun"/>
                <w:color w:val="FF0000"/>
                <w:lang w:eastAsia="zh-CN"/>
              </w:rPr>
              <w:t>longer than the maximum duration is to be discussed further.</w:t>
            </w:r>
          </w:p>
          <w:p w14:paraId="28183337" w14:textId="77777777" w:rsidR="00D63F2A" w:rsidRPr="00D63F2A" w:rsidRDefault="00D63F2A" w:rsidP="00FC57DF">
            <w:pPr>
              <w:shd w:val="clear" w:color="auto" w:fill="FFFFFF"/>
              <w:overflowPunct w:val="0"/>
              <w:autoSpaceDE w:val="0"/>
              <w:autoSpaceDN w:val="0"/>
              <w:adjustRightInd w:val="0"/>
              <w:spacing w:before="0" w:after="0" w:line="252" w:lineRule="atLeast"/>
              <w:ind w:left="840" w:firstLineChars="0" w:hanging="420"/>
              <w:textAlignment w:val="baseline"/>
              <w:rPr>
                <w:rFonts w:ascii="SimSun" w:eastAsia="SimSun" w:hAnsi="SimSun" w:cs="SimSun"/>
                <w:color w:val="000000"/>
                <w:lang w:eastAsia="zh-CN"/>
              </w:rPr>
            </w:pPr>
            <w:r w:rsidRPr="00D63F2A">
              <w:rPr>
                <w:rFonts w:ascii="SimSun" w:eastAsia="SimSun" w:hAnsi="SimSun" w:cs="SimSun" w:hint="eastAsia"/>
                <w:color w:val="FF0000"/>
                <w:lang w:eastAsia="zh-CN"/>
              </w:rPr>
              <w:t>‐</w:t>
            </w:r>
            <w:r w:rsidRPr="00D63F2A">
              <w:rPr>
                <w:rFonts w:eastAsia="SimSun"/>
                <w:color w:val="FF0000"/>
                <w:lang w:eastAsia="zh-CN"/>
              </w:rPr>
              <w:t>   FFS: The window length </w:t>
            </w:r>
            <w:r w:rsidRPr="00D63F2A">
              <w:rPr>
                <w:rFonts w:eastAsia="SimSun"/>
                <w:i/>
                <w:iCs/>
                <w:color w:val="FF0000"/>
                <w:lang w:eastAsia="zh-CN"/>
              </w:rPr>
              <w:t>L</w:t>
            </w:r>
            <w:r w:rsidRPr="00D63F2A">
              <w:rPr>
                <w:rFonts w:eastAsia="SimSun"/>
                <w:color w:val="FF0000"/>
                <w:lang w:eastAsia="zh-CN"/>
              </w:rPr>
              <w:t> is configured per UL BWP</w:t>
            </w:r>
          </w:p>
          <w:p w14:paraId="4371808C" w14:textId="77777777" w:rsidR="00D63F2A" w:rsidRPr="00D63F2A" w:rsidRDefault="00D63F2A" w:rsidP="00FC57DF">
            <w:pPr>
              <w:shd w:val="clear" w:color="auto" w:fill="FFFFFF"/>
              <w:overflowPunct w:val="0"/>
              <w:autoSpaceDE w:val="0"/>
              <w:autoSpaceDN w:val="0"/>
              <w:adjustRightInd w:val="0"/>
              <w:spacing w:before="0" w:after="0" w:line="252" w:lineRule="atLeast"/>
              <w:ind w:left="420" w:firstLineChars="0" w:hanging="420"/>
              <w:textAlignment w:val="baseline"/>
              <w:rPr>
                <w:rFonts w:ascii="SimSun" w:eastAsia="SimSun" w:hAnsi="SimSun" w:cs="SimSun"/>
                <w:color w:val="000000"/>
                <w:lang w:eastAsia="zh-CN"/>
              </w:rPr>
            </w:pPr>
            <w:r w:rsidRPr="00D63F2A">
              <w:rPr>
                <w:rFonts w:ascii="Wingdings" w:eastAsia="SimSun" w:hAnsi="Wingdings" w:cs="SimSun"/>
                <w:color w:val="000000"/>
                <w:lang w:val="en-GB" w:eastAsia="zh-CN"/>
              </w:rPr>
              <w:t></w:t>
            </w:r>
            <w:r w:rsidRPr="00D63F2A">
              <w:rPr>
                <w:rFonts w:eastAsia="SimSun"/>
                <w:color w:val="000000"/>
                <w:lang w:val="en-GB" w:eastAsia="zh-CN"/>
              </w:rPr>
              <w:t>   The start of the first configured TDW is the first PUSCH transmission</w:t>
            </w:r>
          </w:p>
          <w:p w14:paraId="745D6435" w14:textId="77777777" w:rsidR="00D63F2A" w:rsidRPr="00D63F2A" w:rsidRDefault="00D63F2A" w:rsidP="00FC57DF">
            <w:pPr>
              <w:shd w:val="clear" w:color="auto" w:fill="FFFFFF"/>
              <w:overflowPunct w:val="0"/>
              <w:autoSpaceDE w:val="0"/>
              <w:autoSpaceDN w:val="0"/>
              <w:adjustRightInd w:val="0"/>
              <w:spacing w:before="0" w:after="0" w:line="252" w:lineRule="atLeast"/>
              <w:ind w:left="840" w:firstLineChars="0" w:hanging="420"/>
              <w:textAlignment w:val="baseline"/>
              <w:rPr>
                <w:rFonts w:ascii="SimSun" w:eastAsia="SimSun" w:hAnsi="SimSun" w:cs="SimSun"/>
                <w:color w:val="000000"/>
                <w:lang w:eastAsia="zh-CN"/>
              </w:rPr>
            </w:pPr>
            <w:r w:rsidRPr="00D63F2A">
              <w:rPr>
                <w:rFonts w:ascii="SimSun" w:eastAsia="SimSun" w:hAnsi="SimSun" w:cs="SimSun" w:hint="eastAsia"/>
                <w:color w:val="000000"/>
                <w:lang w:val="en-GB" w:eastAsia="zh-CN"/>
              </w:rPr>
              <w:t>‐</w:t>
            </w:r>
            <w:r w:rsidRPr="00D63F2A">
              <w:rPr>
                <w:rFonts w:eastAsia="SimSun"/>
                <w:color w:val="000000"/>
                <w:lang w:val="en-GB" w:eastAsia="zh-CN"/>
              </w:rPr>
              <w:t>   FFS: The first available slot/symbol, or the first physical slot/symbol for the first PUSCH transmission.</w:t>
            </w:r>
          </w:p>
          <w:p w14:paraId="3DDA2DEE" w14:textId="77777777" w:rsidR="00D63F2A" w:rsidRPr="00D63F2A" w:rsidRDefault="00D63F2A" w:rsidP="00FC57DF">
            <w:pPr>
              <w:shd w:val="clear" w:color="auto" w:fill="FFFFFF"/>
              <w:overflowPunct w:val="0"/>
              <w:autoSpaceDE w:val="0"/>
              <w:autoSpaceDN w:val="0"/>
              <w:adjustRightInd w:val="0"/>
              <w:spacing w:before="0" w:after="0" w:line="252" w:lineRule="atLeast"/>
              <w:ind w:left="420" w:firstLineChars="0" w:hanging="420"/>
              <w:textAlignment w:val="baseline"/>
              <w:rPr>
                <w:rFonts w:ascii="SimSun" w:eastAsia="SimSun" w:hAnsi="SimSun" w:cs="SimSun"/>
                <w:color w:val="000000"/>
                <w:lang w:eastAsia="zh-CN"/>
              </w:rPr>
            </w:pPr>
            <w:r w:rsidRPr="00D63F2A">
              <w:rPr>
                <w:rFonts w:ascii="Wingdings" w:eastAsia="SimSun" w:hAnsi="Wingdings" w:cs="SimSun"/>
                <w:color w:val="000000"/>
                <w:lang w:val="en-GB" w:eastAsia="zh-CN"/>
              </w:rPr>
              <w:t></w:t>
            </w:r>
            <w:r w:rsidRPr="00D63F2A">
              <w:rPr>
                <w:rFonts w:eastAsia="SimSun"/>
                <w:color w:val="000000"/>
                <w:lang w:val="en-GB" w:eastAsia="zh-CN"/>
              </w:rPr>
              <w:t>   </w:t>
            </w:r>
            <w:r w:rsidRPr="00D63F2A">
              <w:rPr>
                <w:rFonts w:eastAsia="SimSun"/>
                <w:color w:val="000000"/>
                <w:lang w:eastAsia="zh-CN"/>
              </w:rPr>
              <w:t>The start of other </w:t>
            </w:r>
            <w:r w:rsidRPr="00D63F2A">
              <w:rPr>
                <w:rFonts w:eastAsia="SimSun"/>
                <w:color w:val="000000"/>
                <w:lang w:val="en-GB" w:eastAsia="zh-CN"/>
              </w:rPr>
              <w:t>configured</w:t>
            </w:r>
            <w:r w:rsidRPr="00D63F2A">
              <w:rPr>
                <w:rFonts w:eastAsia="SimSun"/>
                <w:color w:val="000000"/>
                <w:lang w:eastAsia="zh-CN"/>
              </w:rPr>
              <w:t> TDWs can be implicitly determined prior to first repetition.</w:t>
            </w:r>
          </w:p>
          <w:p w14:paraId="7620D3DB" w14:textId="77777777" w:rsidR="00D63F2A" w:rsidRPr="00D63F2A" w:rsidRDefault="00D63F2A" w:rsidP="00FC57DF">
            <w:pPr>
              <w:shd w:val="clear" w:color="auto" w:fill="FFFFFF"/>
              <w:overflowPunct w:val="0"/>
              <w:autoSpaceDE w:val="0"/>
              <w:autoSpaceDN w:val="0"/>
              <w:adjustRightInd w:val="0"/>
              <w:spacing w:before="0" w:after="0" w:line="252" w:lineRule="atLeast"/>
              <w:ind w:left="840" w:firstLineChars="0" w:hanging="420"/>
              <w:textAlignment w:val="baseline"/>
              <w:rPr>
                <w:rFonts w:ascii="SimSun" w:eastAsia="SimSun" w:hAnsi="SimSun" w:cs="SimSun"/>
                <w:color w:val="000000"/>
                <w:lang w:eastAsia="zh-CN"/>
              </w:rPr>
            </w:pPr>
            <w:r w:rsidRPr="00D63F2A">
              <w:rPr>
                <w:rFonts w:ascii="SimSun" w:eastAsia="SimSun" w:hAnsi="SimSun" w:cs="SimSun" w:hint="eastAsia"/>
                <w:color w:val="000000"/>
                <w:lang w:eastAsia="zh-CN"/>
              </w:rPr>
              <w:t>‐</w:t>
            </w:r>
            <w:r w:rsidRPr="00D63F2A">
              <w:rPr>
                <w:rFonts w:eastAsia="SimSun"/>
                <w:color w:val="000000"/>
                <w:lang w:eastAsia="zh-CN"/>
              </w:rPr>
              <w:t>   </w:t>
            </w:r>
            <w:r w:rsidRPr="00D63F2A">
              <w:rPr>
                <w:rFonts w:eastAsia="SimSun"/>
                <w:color w:val="FF0000"/>
                <w:lang w:eastAsia="zh-CN"/>
              </w:rPr>
              <w:t>FFS: </w:t>
            </w:r>
            <w:r w:rsidRPr="00D63F2A">
              <w:rPr>
                <w:rFonts w:eastAsia="SimSun"/>
                <w:color w:val="000000"/>
                <w:lang w:eastAsia="zh-CN"/>
              </w:rPr>
              <w:t>The configured TDWs are consecutive for paired spectrum</w:t>
            </w:r>
            <w:r w:rsidRPr="00D63F2A">
              <w:rPr>
                <w:rFonts w:eastAsia="SimSun"/>
                <w:color w:val="FF0000"/>
                <w:lang w:eastAsia="zh-CN"/>
              </w:rPr>
              <w:t>/SUL band</w:t>
            </w:r>
          </w:p>
          <w:p w14:paraId="646C74F0" w14:textId="77777777" w:rsidR="00D63F2A" w:rsidRPr="00D63F2A" w:rsidRDefault="00D63F2A" w:rsidP="00FC57DF">
            <w:pPr>
              <w:shd w:val="clear" w:color="auto" w:fill="FFFFFF"/>
              <w:overflowPunct w:val="0"/>
              <w:autoSpaceDE w:val="0"/>
              <w:autoSpaceDN w:val="0"/>
              <w:adjustRightInd w:val="0"/>
              <w:spacing w:before="0" w:after="0" w:line="252" w:lineRule="atLeast"/>
              <w:ind w:left="840" w:firstLineChars="0" w:hanging="420"/>
              <w:textAlignment w:val="baseline"/>
              <w:rPr>
                <w:rFonts w:ascii="SimSun" w:eastAsia="SimSun" w:hAnsi="SimSun" w:cs="SimSun"/>
                <w:color w:val="000000"/>
                <w:lang w:eastAsia="zh-CN"/>
              </w:rPr>
            </w:pPr>
            <w:r w:rsidRPr="00D63F2A">
              <w:rPr>
                <w:rFonts w:ascii="SimSun" w:eastAsia="SimSun" w:hAnsi="SimSun" w:cs="SimSun" w:hint="eastAsia"/>
                <w:color w:val="FF0000"/>
                <w:lang w:eastAsia="zh-CN"/>
              </w:rPr>
              <w:t>‐</w:t>
            </w:r>
            <w:r w:rsidRPr="00D63F2A">
              <w:rPr>
                <w:rFonts w:eastAsia="SimSun"/>
                <w:color w:val="FF0000"/>
                <w:lang w:eastAsia="zh-CN"/>
              </w:rPr>
              <w:t>   FFS: The start of the configured TDWs for unpaired spectrum is implicitly determined based on semi-static DL/UL configuration.</w:t>
            </w:r>
          </w:p>
          <w:p w14:paraId="2FCF091C" w14:textId="77777777" w:rsidR="00D63F2A" w:rsidRPr="00D63F2A" w:rsidRDefault="00D63F2A" w:rsidP="00FC57DF">
            <w:pPr>
              <w:shd w:val="clear" w:color="auto" w:fill="FFFFFF"/>
              <w:overflowPunct w:val="0"/>
              <w:autoSpaceDE w:val="0"/>
              <w:autoSpaceDN w:val="0"/>
              <w:adjustRightInd w:val="0"/>
              <w:spacing w:before="0" w:after="0" w:line="252" w:lineRule="atLeast"/>
              <w:ind w:left="420" w:firstLineChars="0" w:hanging="420"/>
              <w:textAlignment w:val="baseline"/>
              <w:rPr>
                <w:rFonts w:ascii="SimSun" w:eastAsia="SimSun" w:hAnsi="SimSun" w:cs="SimSun"/>
                <w:color w:val="000000"/>
                <w:lang w:eastAsia="zh-CN"/>
              </w:rPr>
            </w:pPr>
            <w:r w:rsidRPr="00D63F2A">
              <w:rPr>
                <w:rFonts w:ascii="Wingdings" w:eastAsia="SimSun" w:hAnsi="Wingdings" w:cs="SimSun"/>
                <w:color w:val="000000"/>
                <w:lang w:val="en-GB" w:eastAsia="zh-CN"/>
              </w:rPr>
              <w:t></w:t>
            </w:r>
            <w:r w:rsidRPr="00D63F2A">
              <w:rPr>
                <w:rFonts w:eastAsia="SimSun"/>
                <w:color w:val="000000"/>
                <w:lang w:val="en-GB" w:eastAsia="zh-CN"/>
              </w:rPr>
              <w:t>   The end of the last configured TDW is the end of the last PUSCH transmission.</w:t>
            </w:r>
          </w:p>
          <w:p w14:paraId="349D3C8E" w14:textId="77777777" w:rsidR="00D63F2A" w:rsidRPr="00D63F2A" w:rsidRDefault="00D63F2A" w:rsidP="00FC57DF">
            <w:pPr>
              <w:shd w:val="clear" w:color="auto" w:fill="FFFFFF"/>
              <w:overflowPunct w:val="0"/>
              <w:autoSpaceDE w:val="0"/>
              <w:autoSpaceDN w:val="0"/>
              <w:adjustRightInd w:val="0"/>
              <w:spacing w:before="0" w:after="0" w:line="252" w:lineRule="atLeast"/>
              <w:ind w:left="840" w:firstLineChars="0" w:hanging="420"/>
              <w:textAlignment w:val="baseline"/>
              <w:rPr>
                <w:rFonts w:ascii="SimSun" w:eastAsia="SimSun" w:hAnsi="SimSun" w:cs="SimSun"/>
                <w:color w:val="000000"/>
                <w:lang w:eastAsia="zh-CN"/>
              </w:rPr>
            </w:pPr>
            <w:r w:rsidRPr="00D63F2A">
              <w:rPr>
                <w:rFonts w:ascii="SimSun" w:eastAsia="SimSun" w:hAnsi="SimSun" w:cs="SimSun" w:hint="eastAsia"/>
                <w:color w:val="000000"/>
                <w:lang w:val="en-GB" w:eastAsia="zh-CN"/>
              </w:rPr>
              <w:t>‐</w:t>
            </w:r>
            <w:r w:rsidRPr="00D63F2A">
              <w:rPr>
                <w:rFonts w:eastAsia="SimSun"/>
                <w:color w:val="000000"/>
                <w:lang w:val="en-GB" w:eastAsia="zh-CN"/>
              </w:rPr>
              <w:t>   FFS: The end of the configured TDW is the last available slot/symbol, or the last physical slot/symbol for the last PUSCH transmission.</w:t>
            </w:r>
          </w:p>
          <w:p w14:paraId="0F28F512" w14:textId="77777777" w:rsidR="00D63F2A" w:rsidRPr="00D63F2A" w:rsidRDefault="00D63F2A" w:rsidP="00FC57DF">
            <w:pPr>
              <w:shd w:val="clear" w:color="auto" w:fill="FFFFFF"/>
              <w:overflowPunct w:val="0"/>
              <w:autoSpaceDE w:val="0"/>
              <w:autoSpaceDN w:val="0"/>
              <w:adjustRightInd w:val="0"/>
              <w:spacing w:before="0" w:after="0" w:line="252" w:lineRule="atLeast"/>
              <w:ind w:left="420" w:firstLineChars="0" w:hanging="420"/>
              <w:textAlignment w:val="baseline"/>
              <w:rPr>
                <w:rFonts w:ascii="SimSun" w:eastAsia="SimSun" w:hAnsi="SimSun" w:cs="SimSun"/>
                <w:color w:val="000000"/>
                <w:lang w:eastAsia="zh-CN"/>
              </w:rPr>
            </w:pPr>
            <w:r w:rsidRPr="00D63F2A">
              <w:rPr>
                <w:rFonts w:ascii="Wingdings" w:eastAsia="SimSun" w:hAnsi="Wingdings" w:cs="SimSun"/>
                <w:color w:val="000000"/>
                <w:lang w:val="en-GB" w:eastAsia="zh-CN"/>
              </w:rPr>
              <w:t></w:t>
            </w:r>
            <w:r w:rsidRPr="00D63F2A">
              <w:rPr>
                <w:rFonts w:eastAsia="SimSun"/>
                <w:color w:val="000000"/>
                <w:lang w:val="en-GB" w:eastAsia="zh-CN"/>
              </w:rPr>
              <w:t>   Within one configured TDW, one or multiple actual TDWs can be implicitly determined:</w:t>
            </w:r>
          </w:p>
          <w:p w14:paraId="314E7314" w14:textId="77777777" w:rsidR="00D63F2A" w:rsidRPr="00D63F2A" w:rsidRDefault="00D63F2A" w:rsidP="00FC57DF">
            <w:pPr>
              <w:shd w:val="clear" w:color="auto" w:fill="FFFFFF"/>
              <w:overflowPunct w:val="0"/>
              <w:autoSpaceDE w:val="0"/>
              <w:autoSpaceDN w:val="0"/>
              <w:adjustRightInd w:val="0"/>
              <w:spacing w:before="0" w:after="0" w:line="252" w:lineRule="atLeast"/>
              <w:ind w:left="840" w:firstLineChars="0" w:hanging="420"/>
              <w:textAlignment w:val="baseline"/>
              <w:rPr>
                <w:rFonts w:ascii="SimSun" w:eastAsia="SimSun" w:hAnsi="SimSun" w:cs="SimSun"/>
                <w:color w:val="000000"/>
                <w:lang w:eastAsia="zh-CN"/>
              </w:rPr>
            </w:pPr>
            <w:r w:rsidRPr="00D63F2A">
              <w:rPr>
                <w:rFonts w:ascii="SimSun" w:eastAsia="SimSun" w:hAnsi="SimSun" w:cs="SimSun" w:hint="eastAsia"/>
                <w:color w:val="000000"/>
                <w:lang w:val="en-GB" w:eastAsia="zh-CN"/>
              </w:rPr>
              <w:t>‐</w:t>
            </w:r>
            <w:r w:rsidRPr="00D63F2A">
              <w:rPr>
                <w:rFonts w:eastAsia="SimSun"/>
                <w:color w:val="000000"/>
                <w:lang w:val="en-GB" w:eastAsia="zh-CN"/>
              </w:rPr>
              <w:t>   The start of the first actual TDW is the first PUSCH transmission within the configured TDW.</w:t>
            </w:r>
          </w:p>
          <w:p w14:paraId="29A1A14E" w14:textId="77777777" w:rsidR="00D63F2A" w:rsidRPr="00D63F2A" w:rsidRDefault="00D63F2A" w:rsidP="00FC57DF">
            <w:pPr>
              <w:shd w:val="clear" w:color="auto" w:fill="FFFFFF"/>
              <w:overflowPunct w:val="0"/>
              <w:autoSpaceDE w:val="0"/>
              <w:autoSpaceDN w:val="0"/>
              <w:adjustRightInd w:val="0"/>
              <w:spacing w:before="0" w:after="0" w:line="252" w:lineRule="atLeast"/>
              <w:ind w:left="1260" w:firstLineChars="0" w:hanging="420"/>
              <w:textAlignment w:val="baseline"/>
              <w:rPr>
                <w:rFonts w:ascii="SimSun" w:eastAsia="SimSun" w:hAnsi="SimSun" w:cs="SimSun"/>
                <w:color w:val="000000"/>
                <w:lang w:eastAsia="zh-CN"/>
              </w:rPr>
            </w:pPr>
            <w:proofErr w:type="gramStart"/>
            <w:r w:rsidRPr="00D63F2A">
              <w:rPr>
                <w:rFonts w:ascii="Courier New" w:eastAsia="SimSun" w:hAnsi="Courier New" w:cs="Courier New"/>
                <w:color w:val="000000"/>
                <w:lang w:val="en-GB" w:eastAsia="zh-CN"/>
              </w:rPr>
              <w:t>o</w:t>
            </w:r>
            <w:proofErr w:type="gramEnd"/>
            <w:r w:rsidRPr="00D63F2A">
              <w:rPr>
                <w:rFonts w:eastAsia="SimSun"/>
                <w:color w:val="000000"/>
                <w:lang w:val="en-GB" w:eastAsia="zh-CN"/>
              </w:rPr>
              <w:t>    FFS: The first available slot/symbol, or the first physical slot/symbol for the first PUSCH transmission.</w:t>
            </w:r>
          </w:p>
          <w:p w14:paraId="38B5FB69" w14:textId="77777777" w:rsidR="00D63F2A" w:rsidRPr="00D63F2A" w:rsidRDefault="00D63F2A" w:rsidP="00FC57DF">
            <w:pPr>
              <w:shd w:val="clear" w:color="auto" w:fill="FFFFFF"/>
              <w:overflowPunct w:val="0"/>
              <w:autoSpaceDE w:val="0"/>
              <w:autoSpaceDN w:val="0"/>
              <w:adjustRightInd w:val="0"/>
              <w:spacing w:before="0" w:after="0" w:line="252" w:lineRule="atLeast"/>
              <w:ind w:left="840" w:firstLineChars="0" w:hanging="420"/>
              <w:textAlignment w:val="baseline"/>
              <w:rPr>
                <w:rFonts w:ascii="SimSun" w:eastAsia="SimSun" w:hAnsi="SimSun" w:cs="SimSun"/>
                <w:color w:val="000000"/>
                <w:lang w:eastAsia="zh-CN"/>
              </w:rPr>
            </w:pPr>
            <w:r w:rsidRPr="00D63F2A">
              <w:rPr>
                <w:rFonts w:ascii="SimSun" w:eastAsia="SimSun" w:hAnsi="SimSun" w:cs="SimSun" w:hint="eastAsia"/>
                <w:color w:val="000000"/>
                <w:lang w:val="en-GB" w:eastAsia="zh-CN"/>
              </w:rPr>
              <w:t>‐</w:t>
            </w:r>
            <w:r w:rsidRPr="00D63F2A">
              <w:rPr>
                <w:rFonts w:eastAsia="SimSun"/>
                <w:color w:val="000000"/>
                <w:lang w:val="en-GB" w:eastAsia="zh-CN"/>
              </w:rPr>
              <w:t>   After one actual TDW starts, UE is expected to maintain the power consistency and phase continuity until one of the following conditions is met, then the actual TDW is ended.</w:t>
            </w:r>
          </w:p>
          <w:p w14:paraId="387ACF53" w14:textId="77777777" w:rsidR="00D63F2A" w:rsidRPr="00D63F2A" w:rsidRDefault="00D63F2A" w:rsidP="00FC57DF">
            <w:pPr>
              <w:shd w:val="clear" w:color="auto" w:fill="FFFFFF"/>
              <w:overflowPunct w:val="0"/>
              <w:autoSpaceDE w:val="0"/>
              <w:autoSpaceDN w:val="0"/>
              <w:adjustRightInd w:val="0"/>
              <w:spacing w:before="0" w:after="0" w:line="252" w:lineRule="atLeast"/>
              <w:ind w:left="1260" w:firstLineChars="0" w:hanging="420"/>
              <w:textAlignment w:val="baseline"/>
              <w:rPr>
                <w:rFonts w:ascii="SimSun" w:eastAsia="SimSun" w:hAnsi="SimSun" w:cs="SimSun"/>
                <w:color w:val="000000"/>
                <w:lang w:eastAsia="zh-CN"/>
              </w:rPr>
            </w:pPr>
            <w:proofErr w:type="gramStart"/>
            <w:r w:rsidRPr="00D63F2A">
              <w:rPr>
                <w:rFonts w:ascii="Courier New" w:eastAsia="SimSun" w:hAnsi="Courier New" w:cs="Courier New"/>
                <w:color w:val="000000"/>
                <w:lang w:val="en-GB" w:eastAsia="zh-CN"/>
              </w:rPr>
              <w:t>o</w:t>
            </w:r>
            <w:proofErr w:type="gramEnd"/>
            <w:r w:rsidRPr="00D63F2A">
              <w:rPr>
                <w:rFonts w:eastAsia="SimSun"/>
                <w:color w:val="000000"/>
                <w:lang w:val="en-GB" w:eastAsia="zh-CN"/>
              </w:rPr>
              <w:t>    The actual TDW reaches the end of the last PUSCH transmission within the configured TDW.</w:t>
            </w:r>
          </w:p>
          <w:p w14:paraId="5A70775F" w14:textId="77777777" w:rsidR="00D63F2A" w:rsidRPr="00D63F2A" w:rsidRDefault="00D63F2A" w:rsidP="00FC57DF">
            <w:pPr>
              <w:shd w:val="clear" w:color="auto" w:fill="FFFFFF"/>
              <w:overflowPunct w:val="0"/>
              <w:autoSpaceDE w:val="0"/>
              <w:autoSpaceDN w:val="0"/>
              <w:adjustRightInd w:val="0"/>
              <w:spacing w:before="0" w:after="0" w:line="252" w:lineRule="atLeast"/>
              <w:ind w:left="1680" w:firstLineChars="0" w:hanging="420"/>
              <w:textAlignment w:val="baseline"/>
              <w:rPr>
                <w:rFonts w:ascii="SimSun" w:eastAsia="SimSun" w:hAnsi="SimSun" w:cs="SimSun"/>
                <w:color w:val="000000"/>
                <w:lang w:eastAsia="zh-CN"/>
              </w:rPr>
            </w:pPr>
            <w:r w:rsidRPr="00D63F2A">
              <w:rPr>
                <w:rFonts w:ascii="Wingdings" w:eastAsia="SimSun" w:hAnsi="Wingdings" w:cs="SimSun"/>
                <w:color w:val="000000"/>
                <w:lang w:val="en-GB" w:eastAsia="zh-CN"/>
              </w:rPr>
              <w:t></w:t>
            </w:r>
            <w:proofErr w:type="gramStart"/>
            <w:r w:rsidRPr="00D63F2A">
              <w:rPr>
                <w:rFonts w:eastAsia="SimSun"/>
                <w:color w:val="000000"/>
                <w:lang w:val="en-GB" w:eastAsia="zh-CN"/>
              </w:rPr>
              <w:t>  FFS</w:t>
            </w:r>
            <w:proofErr w:type="gramEnd"/>
            <w:r w:rsidRPr="00D63F2A">
              <w:rPr>
                <w:rFonts w:eastAsia="SimSun"/>
                <w:color w:val="000000"/>
                <w:lang w:val="en-GB" w:eastAsia="zh-CN"/>
              </w:rPr>
              <w:t>: The end of the actual TDW is the last available slot/symbol, or the last physical slot/symbol for the last PUSCH transmission.</w:t>
            </w:r>
          </w:p>
          <w:p w14:paraId="27A057A6" w14:textId="77777777" w:rsidR="00D63F2A" w:rsidRPr="00D63F2A" w:rsidRDefault="00D63F2A" w:rsidP="00FC57DF">
            <w:pPr>
              <w:shd w:val="clear" w:color="auto" w:fill="FFFFFF"/>
              <w:overflowPunct w:val="0"/>
              <w:autoSpaceDE w:val="0"/>
              <w:autoSpaceDN w:val="0"/>
              <w:adjustRightInd w:val="0"/>
              <w:spacing w:before="0" w:after="0" w:line="252" w:lineRule="atLeast"/>
              <w:ind w:left="1260" w:firstLineChars="0" w:hanging="420"/>
              <w:textAlignment w:val="baseline"/>
              <w:rPr>
                <w:rFonts w:ascii="SimSun" w:eastAsia="SimSun" w:hAnsi="SimSun" w:cs="SimSun"/>
                <w:color w:val="000000"/>
                <w:lang w:eastAsia="zh-CN"/>
              </w:rPr>
            </w:pPr>
            <w:r w:rsidRPr="00D63F2A">
              <w:rPr>
                <w:rFonts w:ascii="Courier New" w:eastAsia="SimSun" w:hAnsi="Courier New" w:cs="Courier New"/>
                <w:color w:val="000000"/>
                <w:lang w:val="en-GB" w:eastAsia="zh-CN"/>
              </w:rPr>
              <w:t>o</w:t>
            </w:r>
            <w:r w:rsidRPr="00D63F2A">
              <w:rPr>
                <w:rFonts w:eastAsia="SimSun"/>
                <w:color w:val="000000"/>
                <w:lang w:val="en-GB" w:eastAsia="zh-CN"/>
              </w:rPr>
              <w:t>    An event occurs that violates power consistency and phase continuity</w:t>
            </w:r>
          </w:p>
          <w:p w14:paraId="4D4F3081" w14:textId="77777777" w:rsidR="00D63F2A" w:rsidRPr="00D63F2A" w:rsidRDefault="00D63F2A" w:rsidP="00FC57DF">
            <w:pPr>
              <w:shd w:val="clear" w:color="auto" w:fill="FFFFFF"/>
              <w:overflowPunct w:val="0"/>
              <w:autoSpaceDE w:val="0"/>
              <w:autoSpaceDN w:val="0"/>
              <w:adjustRightInd w:val="0"/>
              <w:spacing w:before="0" w:after="0" w:line="252" w:lineRule="atLeast"/>
              <w:ind w:left="1680" w:firstLineChars="0" w:hanging="420"/>
              <w:textAlignment w:val="baseline"/>
              <w:rPr>
                <w:rFonts w:ascii="SimSun" w:eastAsia="SimSun" w:hAnsi="SimSun" w:cs="SimSun"/>
                <w:color w:val="000000"/>
                <w:lang w:eastAsia="zh-CN"/>
              </w:rPr>
            </w:pPr>
            <w:r w:rsidRPr="00D63F2A">
              <w:rPr>
                <w:rFonts w:ascii="Wingdings" w:eastAsia="SimSun" w:hAnsi="Wingdings" w:cs="SimSun"/>
                <w:color w:val="000000"/>
                <w:lang w:val="en-GB" w:eastAsia="zh-CN"/>
              </w:rPr>
              <w:lastRenderedPageBreak/>
              <w:t></w:t>
            </w:r>
            <w:r w:rsidRPr="00D63F2A">
              <w:rPr>
                <w:rFonts w:eastAsia="SimSun"/>
                <w:color w:val="000000"/>
                <w:lang w:val="en-GB" w:eastAsia="zh-CN"/>
              </w:rPr>
              <w:t>  FFS: The events may include e.g., </w:t>
            </w:r>
            <w:r w:rsidRPr="00D63F2A">
              <w:rPr>
                <w:rFonts w:eastAsia="SimSun"/>
                <w:color w:val="FF0000"/>
                <w:lang w:val="en-GB" w:eastAsia="zh-CN"/>
              </w:rPr>
              <w:t>a DL slot based on</w:t>
            </w:r>
            <w:r w:rsidRPr="00D63F2A">
              <w:rPr>
                <w:rFonts w:eastAsia="SimSun"/>
                <w:color w:val="000000"/>
                <w:lang w:val="en-GB" w:eastAsia="zh-CN"/>
              </w:rPr>
              <w:t> DL/UL configuration for unpaired spectrum, </w:t>
            </w:r>
            <w:r w:rsidRPr="00D63F2A">
              <w:rPr>
                <w:rFonts w:eastAsia="SimSun"/>
                <w:color w:val="FF0000"/>
                <w:lang w:val="en-GB" w:eastAsia="zh-CN"/>
              </w:rPr>
              <w:t>the actual TDW reaches the maximum duration,</w:t>
            </w:r>
            <w:r w:rsidRPr="00D63F2A">
              <w:rPr>
                <w:rFonts w:eastAsia="SimSun"/>
                <w:color w:val="000000"/>
                <w:lang w:val="en-GB" w:eastAsia="zh-CN"/>
              </w:rPr>
              <w:t xml:space="preserve"> DL reception/monitoring occasion for unpaired spectrum, high priority transmission, frequency hopping, </w:t>
            </w:r>
            <w:proofErr w:type="spellStart"/>
            <w:r w:rsidRPr="00D63F2A">
              <w:rPr>
                <w:rFonts w:eastAsia="SimSun"/>
                <w:color w:val="000000"/>
                <w:lang w:val="en-GB" w:eastAsia="zh-CN"/>
              </w:rPr>
              <w:t>precoder</w:t>
            </w:r>
            <w:proofErr w:type="spellEnd"/>
            <w:r w:rsidRPr="00D63F2A">
              <w:rPr>
                <w:rFonts w:eastAsia="SimSun"/>
                <w:color w:val="000000"/>
                <w:lang w:val="en-GB" w:eastAsia="zh-CN"/>
              </w:rPr>
              <w:t xml:space="preserve"> cycling.</w:t>
            </w:r>
          </w:p>
          <w:p w14:paraId="72049D5A" w14:textId="77777777" w:rsidR="00D63F2A" w:rsidRPr="00D63F2A" w:rsidRDefault="00D63F2A" w:rsidP="00FC57DF">
            <w:pPr>
              <w:shd w:val="clear" w:color="auto" w:fill="FFFFFF"/>
              <w:overflowPunct w:val="0"/>
              <w:autoSpaceDE w:val="0"/>
              <w:autoSpaceDN w:val="0"/>
              <w:adjustRightInd w:val="0"/>
              <w:spacing w:before="0" w:after="0" w:line="252" w:lineRule="atLeast"/>
              <w:ind w:left="1680" w:firstLineChars="0" w:hanging="420"/>
              <w:textAlignment w:val="baseline"/>
              <w:rPr>
                <w:rFonts w:ascii="SimSun" w:eastAsia="SimSun" w:hAnsi="SimSun" w:cs="SimSun"/>
                <w:color w:val="000000"/>
                <w:lang w:eastAsia="zh-CN"/>
              </w:rPr>
            </w:pPr>
            <w:r w:rsidRPr="00D63F2A">
              <w:rPr>
                <w:rFonts w:ascii="Wingdings" w:eastAsia="SimSun" w:hAnsi="Wingdings" w:cs="SimSun"/>
                <w:color w:val="000000"/>
                <w:lang w:val="en-GB" w:eastAsia="zh-CN"/>
              </w:rPr>
              <w:t></w:t>
            </w:r>
            <w:proofErr w:type="gramStart"/>
            <w:r w:rsidRPr="00D63F2A">
              <w:rPr>
                <w:rFonts w:eastAsia="SimSun"/>
                <w:color w:val="000000"/>
                <w:lang w:val="en-GB" w:eastAsia="zh-CN"/>
              </w:rPr>
              <w:t>  FFS</w:t>
            </w:r>
            <w:proofErr w:type="gramEnd"/>
            <w:r w:rsidRPr="00D63F2A">
              <w:rPr>
                <w:rFonts w:eastAsia="SimSun"/>
                <w:color w:val="000000"/>
                <w:lang w:val="en-GB" w:eastAsia="zh-CN"/>
              </w:rPr>
              <w:t>: The end of the actual TDW is the last available slot/symbol of the PUSCH transmission right before an event such that the power consistency and phase continuity are violated.</w:t>
            </w:r>
          </w:p>
          <w:p w14:paraId="36157364" w14:textId="77777777" w:rsidR="00D63F2A" w:rsidRPr="00D63F2A" w:rsidRDefault="00D63F2A" w:rsidP="00FC57DF">
            <w:pPr>
              <w:shd w:val="clear" w:color="auto" w:fill="FFFFFF"/>
              <w:overflowPunct w:val="0"/>
              <w:autoSpaceDE w:val="0"/>
              <w:autoSpaceDN w:val="0"/>
              <w:adjustRightInd w:val="0"/>
              <w:spacing w:before="0" w:after="0" w:line="252" w:lineRule="atLeast"/>
              <w:ind w:left="840" w:firstLineChars="0" w:hanging="420"/>
              <w:textAlignment w:val="baseline"/>
              <w:rPr>
                <w:rFonts w:ascii="SimSun" w:eastAsia="SimSun" w:hAnsi="SimSun" w:cs="SimSun"/>
                <w:color w:val="000000"/>
                <w:lang w:eastAsia="zh-CN"/>
              </w:rPr>
            </w:pPr>
            <w:r w:rsidRPr="00D63F2A">
              <w:rPr>
                <w:rFonts w:ascii="SimSun" w:eastAsia="SimSun" w:hAnsi="SimSun" w:cs="SimSun" w:hint="eastAsia"/>
                <w:color w:val="000000"/>
                <w:lang w:val="en-GB" w:eastAsia="zh-CN"/>
              </w:rPr>
              <w:t>‐</w:t>
            </w:r>
            <w:r w:rsidRPr="00D63F2A">
              <w:rPr>
                <w:rFonts w:eastAsia="SimSun"/>
                <w:color w:val="000000"/>
                <w:lang w:val="en-GB" w:eastAsia="zh-CN"/>
              </w:rPr>
              <w:t>   If the power consistency and phase continuity are violated due to an event, whether a new actual TDW is created is subject to UE capability of supporting restarting DMRS bundling.</w:t>
            </w:r>
          </w:p>
          <w:p w14:paraId="6FF89A2B" w14:textId="77777777" w:rsidR="00D63F2A" w:rsidRPr="00D63F2A" w:rsidRDefault="00D63F2A" w:rsidP="00FC57DF">
            <w:pPr>
              <w:shd w:val="clear" w:color="auto" w:fill="FFFFFF"/>
              <w:overflowPunct w:val="0"/>
              <w:autoSpaceDE w:val="0"/>
              <w:autoSpaceDN w:val="0"/>
              <w:adjustRightInd w:val="0"/>
              <w:spacing w:before="0" w:after="0" w:line="252" w:lineRule="atLeast"/>
              <w:ind w:left="1260" w:firstLineChars="0" w:hanging="420"/>
              <w:textAlignment w:val="baseline"/>
              <w:rPr>
                <w:rFonts w:ascii="SimSun" w:eastAsia="SimSun" w:hAnsi="SimSun" w:cs="SimSun"/>
                <w:color w:val="000000"/>
                <w:lang w:eastAsia="zh-CN"/>
              </w:rPr>
            </w:pPr>
            <w:r w:rsidRPr="00D63F2A">
              <w:rPr>
                <w:rFonts w:ascii="Courier New" w:eastAsia="SimSun" w:hAnsi="Courier New" w:cs="Courier New"/>
                <w:color w:val="000000"/>
                <w:lang w:val="en-GB" w:eastAsia="zh-CN"/>
              </w:rPr>
              <w:t>o</w:t>
            </w:r>
            <w:r w:rsidRPr="00D63F2A">
              <w:rPr>
                <w:rFonts w:eastAsia="SimSun"/>
                <w:color w:val="000000"/>
                <w:lang w:val="en-GB" w:eastAsia="zh-CN"/>
              </w:rPr>
              <w:t>    If UE is capable of restarting DM-RS bundling, one new actual TDW is created after the event,</w:t>
            </w:r>
          </w:p>
          <w:p w14:paraId="2F3F5178" w14:textId="77777777" w:rsidR="00D63F2A" w:rsidRPr="00D63F2A" w:rsidRDefault="00D63F2A" w:rsidP="00FC57DF">
            <w:pPr>
              <w:shd w:val="clear" w:color="auto" w:fill="FFFFFF"/>
              <w:overflowPunct w:val="0"/>
              <w:autoSpaceDE w:val="0"/>
              <w:autoSpaceDN w:val="0"/>
              <w:adjustRightInd w:val="0"/>
              <w:spacing w:before="0" w:after="0" w:line="252" w:lineRule="atLeast"/>
              <w:ind w:left="1680" w:firstLineChars="0" w:hanging="420"/>
              <w:textAlignment w:val="baseline"/>
              <w:rPr>
                <w:rFonts w:ascii="SimSun" w:eastAsia="SimSun" w:hAnsi="SimSun" w:cs="SimSun"/>
                <w:color w:val="000000"/>
                <w:lang w:eastAsia="zh-CN"/>
              </w:rPr>
            </w:pPr>
            <w:r w:rsidRPr="00D63F2A">
              <w:rPr>
                <w:rFonts w:ascii="Wingdings" w:eastAsia="SimSun" w:hAnsi="Wingdings" w:cs="SimSun"/>
                <w:color w:val="000000"/>
                <w:lang w:eastAsia="zh-CN"/>
              </w:rPr>
              <w:t></w:t>
            </w:r>
            <w:proofErr w:type="gramStart"/>
            <w:r w:rsidRPr="00D63F2A">
              <w:rPr>
                <w:rFonts w:eastAsia="SimSun"/>
                <w:color w:val="000000"/>
                <w:lang w:eastAsia="zh-CN"/>
              </w:rPr>
              <w:t>  </w:t>
            </w:r>
            <w:r w:rsidRPr="00D63F2A">
              <w:rPr>
                <w:rFonts w:eastAsia="SimSun"/>
                <w:color w:val="000000"/>
                <w:lang w:val="en-GB" w:eastAsia="zh-CN"/>
              </w:rPr>
              <w:t>FFS</w:t>
            </w:r>
            <w:proofErr w:type="gramEnd"/>
            <w:r w:rsidRPr="00D63F2A">
              <w:rPr>
                <w:rFonts w:eastAsia="SimSun"/>
                <w:color w:val="000000"/>
                <w:lang w:val="en-GB" w:eastAsia="zh-CN"/>
              </w:rPr>
              <w:t>: The start of the new actual TDW is the first available slot/symbol for PUSCH transmission after the event.</w:t>
            </w:r>
          </w:p>
          <w:p w14:paraId="2B252729" w14:textId="77777777" w:rsidR="00D63F2A" w:rsidRPr="00D63F2A" w:rsidRDefault="00D63F2A" w:rsidP="00FC57DF">
            <w:pPr>
              <w:shd w:val="clear" w:color="auto" w:fill="FFFFFF"/>
              <w:overflowPunct w:val="0"/>
              <w:autoSpaceDE w:val="0"/>
              <w:autoSpaceDN w:val="0"/>
              <w:adjustRightInd w:val="0"/>
              <w:spacing w:before="0" w:after="0" w:line="252" w:lineRule="atLeast"/>
              <w:ind w:left="1260" w:firstLineChars="0" w:hanging="420"/>
              <w:textAlignment w:val="baseline"/>
              <w:rPr>
                <w:rFonts w:ascii="SimSun" w:eastAsia="SimSun" w:hAnsi="SimSun" w:cs="SimSun"/>
                <w:color w:val="000000"/>
                <w:lang w:eastAsia="zh-CN"/>
              </w:rPr>
            </w:pPr>
            <w:proofErr w:type="gramStart"/>
            <w:r w:rsidRPr="00D63F2A">
              <w:rPr>
                <w:rFonts w:ascii="Courier New" w:eastAsia="SimSun" w:hAnsi="Courier New" w:cs="Courier New"/>
                <w:color w:val="000000"/>
                <w:lang w:val="en-GB" w:eastAsia="zh-CN"/>
              </w:rPr>
              <w:t>o</w:t>
            </w:r>
            <w:proofErr w:type="gramEnd"/>
            <w:r w:rsidRPr="00D63F2A">
              <w:rPr>
                <w:rFonts w:eastAsia="SimSun"/>
                <w:color w:val="000000"/>
                <w:lang w:val="en-GB" w:eastAsia="zh-CN"/>
              </w:rPr>
              <w:t>    If UE is not capable of restarting DM-RS bundling, no new actual TDW is created until the end of the configured TDW.</w:t>
            </w:r>
          </w:p>
          <w:p w14:paraId="4B5C1D12" w14:textId="77777777" w:rsidR="00D63F2A" w:rsidRPr="00D63F2A" w:rsidRDefault="00D63F2A" w:rsidP="00FC57DF">
            <w:pPr>
              <w:shd w:val="clear" w:color="auto" w:fill="FFFFFF"/>
              <w:overflowPunct w:val="0"/>
              <w:autoSpaceDE w:val="0"/>
              <w:autoSpaceDN w:val="0"/>
              <w:adjustRightInd w:val="0"/>
              <w:spacing w:before="0" w:after="0" w:line="252" w:lineRule="atLeast"/>
              <w:ind w:left="1260" w:firstLineChars="0" w:hanging="420"/>
              <w:textAlignment w:val="baseline"/>
              <w:rPr>
                <w:rFonts w:ascii="SimSun" w:eastAsia="SimSun" w:hAnsi="SimSun" w:cs="SimSun"/>
                <w:color w:val="000000"/>
                <w:lang w:eastAsia="zh-CN"/>
              </w:rPr>
            </w:pPr>
            <w:r w:rsidRPr="00D63F2A">
              <w:rPr>
                <w:rFonts w:ascii="Courier New" w:eastAsia="SimSun" w:hAnsi="Courier New" w:cs="Courier New"/>
                <w:color w:val="000000"/>
                <w:lang w:val="en-GB" w:eastAsia="zh-CN"/>
              </w:rPr>
              <w:t>o</w:t>
            </w:r>
            <w:r w:rsidRPr="00D63F2A">
              <w:rPr>
                <w:rFonts w:eastAsia="SimSun"/>
                <w:color w:val="000000"/>
                <w:lang w:val="en-GB" w:eastAsia="zh-CN"/>
              </w:rPr>
              <w:t>    </w:t>
            </w:r>
            <w:r w:rsidRPr="00D63F2A">
              <w:rPr>
                <w:rFonts w:eastAsia="SimSun"/>
                <w:color w:val="000000"/>
                <w:lang w:eastAsia="zh-CN"/>
              </w:rPr>
              <w:t>FFS: UE capability </w:t>
            </w:r>
            <w:r w:rsidRPr="00D63F2A">
              <w:rPr>
                <w:rFonts w:eastAsia="SimSun"/>
                <w:color w:val="FF0000"/>
                <w:lang w:eastAsia="zh-CN"/>
              </w:rPr>
              <w:t>of restarting DMRS bundling</w:t>
            </w:r>
            <w:r w:rsidRPr="00D63F2A">
              <w:rPr>
                <w:rFonts w:eastAsia="SimSun"/>
                <w:color w:val="000000"/>
                <w:lang w:eastAsia="zh-CN"/>
              </w:rPr>
              <w:t> is applied only to dynamic event or not</w:t>
            </w:r>
          </w:p>
          <w:p w14:paraId="27D418D4" w14:textId="77777777" w:rsidR="00D63F2A" w:rsidRPr="00D63F2A" w:rsidRDefault="00D63F2A" w:rsidP="00FC57DF">
            <w:pPr>
              <w:shd w:val="clear" w:color="auto" w:fill="FFFFFF"/>
              <w:overflowPunct w:val="0"/>
              <w:autoSpaceDE w:val="0"/>
              <w:autoSpaceDN w:val="0"/>
              <w:adjustRightInd w:val="0"/>
              <w:spacing w:before="0" w:after="0" w:line="252" w:lineRule="atLeast"/>
              <w:ind w:firstLineChars="0" w:firstLine="0"/>
              <w:jc w:val="left"/>
              <w:textAlignment w:val="baseline"/>
              <w:rPr>
                <w:rFonts w:ascii="SimSun" w:eastAsia="SimSun" w:hAnsi="SimSun" w:cs="SimSun"/>
                <w:color w:val="000000"/>
                <w:lang w:eastAsia="zh-CN"/>
              </w:rPr>
            </w:pPr>
            <w:r w:rsidRPr="00D63F2A">
              <w:rPr>
                <w:rFonts w:eastAsia="SimSun"/>
                <w:color w:val="FF0000"/>
                <w:lang w:eastAsia="zh-CN"/>
              </w:rPr>
              <w:t xml:space="preserve">Note 1: A ‘configured TDW’ refers to a time domain window whose length </w:t>
            </w:r>
            <w:proofErr w:type="gramStart"/>
            <w:r w:rsidRPr="00D63F2A">
              <w:rPr>
                <w:rFonts w:eastAsia="SimSun"/>
                <w:color w:val="FF0000"/>
                <w:lang w:eastAsia="zh-CN"/>
              </w:rPr>
              <w:t>can be configured</w:t>
            </w:r>
            <w:proofErr w:type="gramEnd"/>
            <w:r w:rsidRPr="00D63F2A">
              <w:rPr>
                <w:rFonts w:eastAsia="SimSun"/>
                <w:color w:val="FF0000"/>
                <w:lang w:eastAsia="zh-CN"/>
              </w:rPr>
              <w:t xml:space="preserve"> to ‘L’ and whose start and end is determined as described above.</w:t>
            </w:r>
          </w:p>
          <w:p w14:paraId="0EC935F7" w14:textId="77777777" w:rsidR="00D63F2A" w:rsidRPr="00D63F2A" w:rsidRDefault="00D63F2A" w:rsidP="00FC57DF">
            <w:pPr>
              <w:shd w:val="clear" w:color="auto" w:fill="FFFFFF"/>
              <w:overflowPunct w:val="0"/>
              <w:autoSpaceDE w:val="0"/>
              <w:autoSpaceDN w:val="0"/>
              <w:adjustRightInd w:val="0"/>
              <w:spacing w:before="0" w:after="0" w:line="252" w:lineRule="atLeast"/>
              <w:ind w:firstLineChars="0" w:firstLine="0"/>
              <w:jc w:val="left"/>
              <w:textAlignment w:val="baseline"/>
              <w:rPr>
                <w:rFonts w:ascii="SimSun" w:eastAsia="SimSun" w:hAnsi="SimSun" w:cs="SimSun"/>
                <w:color w:val="000000"/>
                <w:lang w:eastAsia="zh-CN"/>
              </w:rPr>
            </w:pPr>
            <w:r w:rsidRPr="00D63F2A">
              <w:rPr>
                <w:rFonts w:eastAsia="SimSun"/>
                <w:color w:val="FF0000"/>
                <w:lang w:eastAsia="zh-CN"/>
              </w:rPr>
              <w:t>Note 2: An ‘actual TDW’ refers to a time domain window during whose entire duration the DM-RS bundling is actually applied. An ‘actual TDW’ duration is always less than or equal to the ‘configure TDW’ </w:t>
            </w:r>
            <w:r w:rsidRPr="00D63F2A">
              <w:rPr>
                <w:rFonts w:eastAsia="SimSun"/>
                <w:color w:val="0000FF"/>
                <w:lang w:eastAsia="zh-CN"/>
              </w:rPr>
              <w:t>duration</w:t>
            </w:r>
            <w:r w:rsidRPr="00D63F2A">
              <w:rPr>
                <w:rFonts w:eastAsia="SimSun"/>
                <w:color w:val="FF0000"/>
                <w:lang w:eastAsia="zh-CN"/>
              </w:rPr>
              <w:t>.</w:t>
            </w:r>
          </w:p>
          <w:p w14:paraId="1E998629" w14:textId="1B1BCF07" w:rsidR="00A70E9C" w:rsidRPr="00923F07" w:rsidRDefault="00D63F2A" w:rsidP="00FC57DF">
            <w:pPr>
              <w:autoSpaceDE w:val="0"/>
              <w:autoSpaceDN w:val="0"/>
              <w:adjustRightInd w:val="0"/>
              <w:snapToGrid w:val="0"/>
              <w:spacing w:before="0" w:after="0" w:line="256" w:lineRule="auto"/>
              <w:ind w:firstLineChars="0" w:firstLine="0"/>
              <w:jc w:val="left"/>
              <w:rPr>
                <w:lang w:val="en-GB" w:eastAsia="x-none"/>
              </w:rPr>
            </w:pPr>
            <w:r w:rsidRPr="00D63F2A">
              <w:rPr>
                <w:rFonts w:eastAsia="SimSun"/>
                <w:color w:val="FF0000"/>
                <w:lang w:eastAsia="zh-CN"/>
              </w:rPr>
              <w:t xml:space="preserve">Note 3: Whether the terms ‘configured TDW’ and ‘actual TDW’ </w:t>
            </w:r>
            <w:proofErr w:type="gramStart"/>
            <w:r w:rsidRPr="00D63F2A">
              <w:rPr>
                <w:rFonts w:eastAsia="SimSun"/>
                <w:color w:val="FF0000"/>
                <w:lang w:eastAsia="zh-CN"/>
              </w:rPr>
              <w:t>are revised</w:t>
            </w:r>
            <w:proofErr w:type="gramEnd"/>
            <w:r w:rsidRPr="00D63F2A">
              <w:rPr>
                <w:rFonts w:eastAsia="SimSun"/>
                <w:color w:val="FF0000"/>
                <w:lang w:eastAsia="zh-CN"/>
              </w:rPr>
              <w:t xml:space="preserve"> to other terms and if such terminology is used in specifications is to be further discussed.</w:t>
            </w:r>
          </w:p>
        </w:tc>
      </w:tr>
    </w:tbl>
    <w:p w14:paraId="1133E1A8" w14:textId="4779C79F" w:rsidR="00004FB1" w:rsidRDefault="00960889" w:rsidP="004F51BC">
      <w:pPr>
        <w:ind w:firstLineChars="0" w:firstLine="0"/>
      </w:pPr>
      <w:r w:rsidRPr="00923F07">
        <w:lastRenderedPageBreak/>
        <w:t xml:space="preserve">As stated in </w:t>
      </w:r>
      <w:r w:rsidR="00004FB1">
        <w:t>working assumption</w:t>
      </w:r>
      <w:r w:rsidRPr="00923F07">
        <w:t xml:space="preserve">, </w:t>
      </w:r>
      <w:r w:rsidR="00004FB1">
        <w:t xml:space="preserve">both configured TDW and actual </w:t>
      </w:r>
      <w:r w:rsidR="00F51950">
        <w:t xml:space="preserve">TDW </w:t>
      </w:r>
      <w:proofErr w:type="gramStart"/>
      <w:r w:rsidR="00F51950">
        <w:t>were introduced</w:t>
      </w:r>
      <w:proofErr w:type="gramEnd"/>
      <w:r w:rsidR="00F51950">
        <w:t xml:space="preserve"> to discriminate between </w:t>
      </w:r>
      <w:r w:rsidR="006F0348">
        <w:t xml:space="preserve">time domain </w:t>
      </w:r>
      <w:r w:rsidR="00F51950">
        <w:t>window</w:t>
      </w:r>
      <w:r w:rsidR="006F0348">
        <w:t xml:space="preserve">s: a time domain window </w:t>
      </w:r>
      <w:r w:rsidR="00F51950">
        <w:t xml:space="preserve">with length </w:t>
      </w:r>
      <w:r w:rsidR="00F51950" w:rsidRPr="00FC57DF">
        <w:rPr>
          <w:i/>
        </w:rPr>
        <w:t>L</w:t>
      </w:r>
      <w:r w:rsidR="00F51950">
        <w:t xml:space="preserve"> </w:t>
      </w:r>
      <w:r w:rsidR="006F0348">
        <w:t xml:space="preserve">configured </w:t>
      </w:r>
      <w:r w:rsidR="00F51950">
        <w:t xml:space="preserve">by </w:t>
      </w:r>
      <w:proofErr w:type="spellStart"/>
      <w:r w:rsidR="00F51950">
        <w:t>gNB</w:t>
      </w:r>
      <w:proofErr w:type="spellEnd"/>
      <w:r w:rsidR="00E8060E">
        <w:t>,</w:t>
      </w:r>
      <w:r w:rsidR="00F51950">
        <w:t xml:space="preserve"> and </w:t>
      </w:r>
      <w:r w:rsidR="006F0348">
        <w:t xml:space="preserve">a time domain </w:t>
      </w:r>
      <w:r w:rsidR="00F51950">
        <w:t xml:space="preserve">window </w:t>
      </w:r>
      <w:r w:rsidR="00C601F7">
        <w:t>where</w:t>
      </w:r>
      <w:r w:rsidR="00F51950">
        <w:t xml:space="preserve"> joint channel estimation is </w:t>
      </w:r>
      <w:r w:rsidR="00C601F7">
        <w:t>actuall</w:t>
      </w:r>
      <w:r w:rsidR="00F51950">
        <w:t>y performed.</w:t>
      </w:r>
      <w:r w:rsidR="00E8060E">
        <w:t xml:space="preserve"> </w:t>
      </w:r>
      <w:r w:rsidR="00EB4787">
        <w:t xml:space="preserve">The configured TDW </w:t>
      </w:r>
      <w:proofErr w:type="gramStart"/>
      <w:r w:rsidR="00EB4787">
        <w:t>would be explicitly configured</w:t>
      </w:r>
      <w:proofErr w:type="gramEnd"/>
      <w:r w:rsidR="00EB4787">
        <w:t xml:space="preserve"> with a single value </w:t>
      </w:r>
      <w:r w:rsidR="006C71B2">
        <w:t>of</w:t>
      </w:r>
      <w:r w:rsidR="006F0348">
        <w:t xml:space="preserve"> the </w:t>
      </w:r>
      <w:r w:rsidR="006C71B2">
        <w:t>window</w:t>
      </w:r>
      <w:r w:rsidR="006F0348">
        <w:t xml:space="preserve"> length </w:t>
      </w:r>
      <w:r w:rsidR="00EB4787">
        <w:t xml:space="preserve">by </w:t>
      </w:r>
      <w:proofErr w:type="spellStart"/>
      <w:r w:rsidR="00EB4787">
        <w:t>gNB</w:t>
      </w:r>
      <w:proofErr w:type="spellEnd"/>
      <w:r w:rsidR="006F0348">
        <w:t xml:space="preserve">. The </w:t>
      </w:r>
      <w:proofErr w:type="spellStart"/>
      <w:r w:rsidR="006F0348">
        <w:t>gNB</w:t>
      </w:r>
      <w:proofErr w:type="spellEnd"/>
      <w:r w:rsidR="00EB4787">
        <w:t xml:space="preserve"> perform</w:t>
      </w:r>
      <w:r w:rsidR="006F0348">
        <w:t>s</w:t>
      </w:r>
      <w:r w:rsidR="00EB4787">
        <w:t xml:space="preserve"> joint channel estimation and </w:t>
      </w:r>
      <w:r w:rsidR="006F0348">
        <w:t>the</w:t>
      </w:r>
      <w:r w:rsidR="00EB4787">
        <w:t xml:space="preserve"> UE maintains power consistency and phase continuity within the configured TDW. O</w:t>
      </w:r>
      <w:r w:rsidR="00E7004C">
        <w:t xml:space="preserve">ne </w:t>
      </w:r>
      <w:r w:rsidR="00C601F7">
        <w:t xml:space="preserve">open </w:t>
      </w:r>
      <w:r w:rsidR="00E7004C">
        <w:t>issue is to determine the window size</w:t>
      </w:r>
      <w:r w:rsidR="00EB4787">
        <w:t xml:space="preserve"> </w:t>
      </w:r>
      <w:r w:rsidR="00EB4787" w:rsidRPr="00FC57DF">
        <w:rPr>
          <w:i/>
        </w:rPr>
        <w:t>L</w:t>
      </w:r>
      <w:r w:rsidR="00EB4787">
        <w:t xml:space="preserve"> of </w:t>
      </w:r>
      <w:r w:rsidR="00C62254">
        <w:t xml:space="preserve">the </w:t>
      </w:r>
      <w:r w:rsidR="00EB4787">
        <w:t>configured TDW</w:t>
      </w:r>
      <w:r w:rsidR="00E7004C">
        <w:t>. RAN1 has def</w:t>
      </w:r>
      <w:r w:rsidR="00581B1F">
        <w:t>ined the maximum duration which UE can maintain power consistency and phase continuity in RAN1#105-e</w:t>
      </w:r>
      <w:r w:rsidR="00735E05">
        <w:t xml:space="preserve"> </w:t>
      </w:r>
      <w:r w:rsidR="006D5FD7">
        <w:t>[2</w:t>
      </w:r>
      <w:r w:rsidR="00581B1F">
        <w:t xml:space="preserve">]. The following agreement </w:t>
      </w:r>
      <w:proofErr w:type="gramStart"/>
      <w:r w:rsidR="00581B1F">
        <w:t>was made</w:t>
      </w:r>
      <w:proofErr w:type="gramEnd"/>
      <w:r w:rsidR="00581B1F">
        <w:t>:</w:t>
      </w:r>
    </w:p>
    <w:tbl>
      <w:tblPr>
        <w:tblStyle w:val="af"/>
        <w:tblW w:w="0" w:type="auto"/>
        <w:tblLook w:val="04A0" w:firstRow="1" w:lastRow="0" w:firstColumn="1" w:lastColumn="0" w:noHBand="0" w:noVBand="1"/>
      </w:tblPr>
      <w:tblGrid>
        <w:gridCol w:w="9737"/>
      </w:tblGrid>
      <w:tr w:rsidR="00581B1F" w:rsidRPr="00923F07" w14:paraId="6371A2F4" w14:textId="77777777" w:rsidTr="00EC6168">
        <w:tc>
          <w:tcPr>
            <w:tcW w:w="9737" w:type="dxa"/>
          </w:tcPr>
          <w:p w14:paraId="1C3F5EF2" w14:textId="77777777" w:rsidR="00581B1F" w:rsidRPr="00581B1F" w:rsidRDefault="00581B1F" w:rsidP="00FC57DF">
            <w:pPr>
              <w:overflowPunct w:val="0"/>
              <w:autoSpaceDE w:val="0"/>
              <w:autoSpaceDN w:val="0"/>
              <w:adjustRightInd w:val="0"/>
              <w:spacing w:before="0" w:after="0" w:line="240" w:lineRule="auto"/>
              <w:ind w:firstLineChars="0" w:firstLine="0"/>
              <w:jc w:val="left"/>
              <w:textAlignment w:val="baseline"/>
              <w:rPr>
                <w:rFonts w:eastAsia="SimSun"/>
                <w:bCs/>
                <w:highlight w:val="green"/>
                <w:lang w:val="en-GB" w:eastAsia="en-GB"/>
              </w:rPr>
            </w:pPr>
            <w:r w:rsidRPr="00581B1F">
              <w:rPr>
                <w:rFonts w:eastAsia="SimSun"/>
                <w:bCs/>
                <w:highlight w:val="green"/>
                <w:lang w:val="en-GB" w:eastAsia="en-GB"/>
              </w:rPr>
              <w:t>Agreement:</w:t>
            </w:r>
          </w:p>
          <w:p w14:paraId="462A2A81" w14:textId="77777777" w:rsidR="00581B1F" w:rsidRPr="00581B1F" w:rsidRDefault="00581B1F" w:rsidP="00FC57DF">
            <w:pPr>
              <w:numPr>
                <w:ilvl w:val="0"/>
                <w:numId w:val="42"/>
              </w:numPr>
              <w:overflowPunct w:val="0"/>
              <w:autoSpaceDE w:val="0"/>
              <w:autoSpaceDN w:val="0"/>
              <w:adjustRightInd w:val="0"/>
              <w:snapToGrid w:val="0"/>
              <w:spacing w:before="0" w:after="0" w:line="256" w:lineRule="auto"/>
              <w:ind w:firstLineChars="0"/>
              <w:jc w:val="left"/>
              <w:textAlignment w:val="baseline"/>
              <w:rPr>
                <w:rFonts w:eastAsia="SimSun"/>
                <w:lang w:val="en-GB" w:eastAsia="zh-CN"/>
              </w:rPr>
            </w:pPr>
            <w:r w:rsidRPr="00581B1F">
              <w:rPr>
                <w:rFonts w:eastAsia="Times New Roman"/>
                <w:lang w:val="en-GB" w:eastAsia="zh-CN"/>
              </w:rPr>
              <w:t xml:space="preserve">Definition of </w:t>
            </w:r>
            <w:r w:rsidRPr="00581B1F">
              <w:rPr>
                <w:rFonts w:eastAsia="Times New Roman"/>
                <w:b/>
                <w:lang w:val="en-GB" w:eastAsia="zh-CN"/>
              </w:rPr>
              <w:t>the maximum duration</w:t>
            </w:r>
            <w:r w:rsidRPr="00581B1F">
              <w:rPr>
                <w:rFonts w:eastAsia="Times New Roman"/>
                <w:lang w:val="en-GB" w:eastAsia="zh-CN"/>
              </w:rPr>
              <w:t>:</w:t>
            </w:r>
            <w:r w:rsidRPr="00581B1F">
              <w:rPr>
                <w:rFonts w:eastAsia="Times New Roman"/>
                <w:lang w:val="en-GB" w:eastAsia="en-GB"/>
              </w:rPr>
              <w:t xml:space="preserve"> </w:t>
            </w:r>
            <w:r w:rsidRPr="00581B1F">
              <w:rPr>
                <w:rFonts w:eastAsia="Times New Roman"/>
                <w:lang w:val="en-GB" w:eastAsia="zh-CN"/>
              </w:rPr>
              <w:t>a maximum time duration</w:t>
            </w:r>
            <w:r w:rsidRPr="00581B1F">
              <w:rPr>
                <w:rFonts w:eastAsia="Times New Roman"/>
                <w:lang w:val="en-GB" w:eastAsia="en-GB"/>
              </w:rPr>
              <w:t xml:space="preserve"> during which </w:t>
            </w:r>
            <w:r w:rsidRPr="00581B1F">
              <w:rPr>
                <w:rFonts w:eastAsia="Times New Roman"/>
                <w:b/>
                <w:lang w:val="en-GB" w:eastAsia="en-GB"/>
              </w:rPr>
              <w:t>UE is able to</w:t>
            </w:r>
            <w:r w:rsidRPr="00581B1F">
              <w:rPr>
                <w:rFonts w:eastAsia="Times New Roman"/>
                <w:lang w:val="en-GB" w:eastAsia="en-GB"/>
              </w:rPr>
              <w:t xml:space="preserve"> maintain power consistency and phase continuity subject to power consistency and phase continuity requirements</w:t>
            </w:r>
            <w:r w:rsidRPr="00581B1F">
              <w:rPr>
                <w:rFonts w:eastAsia="Times New Roman"/>
                <w:lang w:val="en-GB" w:eastAsia="zh-CN"/>
              </w:rPr>
              <w:t xml:space="preserve">. </w:t>
            </w:r>
          </w:p>
          <w:p w14:paraId="5AAD605E" w14:textId="77777777" w:rsidR="00581B1F" w:rsidRPr="00581B1F" w:rsidRDefault="00581B1F">
            <w:pPr>
              <w:numPr>
                <w:ilvl w:val="0"/>
                <w:numId w:val="43"/>
              </w:numPr>
              <w:overflowPunct w:val="0"/>
              <w:autoSpaceDE w:val="0"/>
              <w:autoSpaceDN w:val="0"/>
              <w:adjustRightInd w:val="0"/>
              <w:spacing w:before="0" w:after="0" w:line="240" w:lineRule="auto"/>
              <w:ind w:firstLineChars="0"/>
              <w:jc w:val="left"/>
              <w:textAlignment w:val="baseline"/>
              <w:rPr>
                <w:rFonts w:eastAsia="SimSun"/>
                <w:lang w:val="en-GB" w:eastAsia="en-GB"/>
              </w:rPr>
            </w:pPr>
            <w:r w:rsidRPr="00581B1F">
              <w:rPr>
                <w:rFonts w:eastAsia="SimSun"/>
                <w:lang w:val="en-GB" w:eastAsia="en-GB"/>
              </w:rPr>
              <w:t>FFS whether or not such a definition is necessary for RAN1 specifications.</w:t>
            </w:r>
          </w:p>
          <w:p w14:paraId="4856D741" w14:textId="77777777" w:rsidR="00581B1F" w:rsidRPr="00581B1F" w:rsidRDefault="00581B1F">
            <w:pPr>
              <w:numPr>
                <w:ilvl w:val="1"/>
                <w:numId w:val="43"/>
              </w:numPr>
              <w:overflowPunct w:val="0"/>
              <w:autoSpaceDE w:val="0"/>
              <w:autoSpaceDN w:val="0"/>
              <w:adjustRightInd w:val="0"/>
              <w:spacing w:before="0" w:after="0" w:line="240" w:lineRule="auto"/>
              <w:ind w:firstLineChars="0"/>
              <w:jc w:val="left"/>
              <w:textAlignment w:val="baseline"/>
              <w:rPr>
                <w:rFonts w:eastAsia="SimSun"/>
                <w:lang w:val="en-GB" w:eastAsia="en-GB"/>
              </w:rPr>
            </w:pPr>
            <w:r w:rsidRPr="00581B1F">
              <w:rPr>
                <w:rFonts w:eastAsia="SimSun"/>
                <w:lang w:val="en-GB" w:eastAsia="en-GB"/>
              </w:rPr>
              <w:t xml:space="preserve">Note: whether such a definition is to </w:t>
            </w:r>
            <w:proofErr w:type="gramStart"/>
            <w:r w:rsidRPr="00581B1F">
              <w:rPr>
                <w:rFonts w:eastAsia="SimSun"/>
                <w:lang w:val="en-GB" w:eastAsia="en-GB"/>
              </w:rPr>
              <w:t>be specified</w:t>
            </w:r>
            <w:proofErr w:type="gramEnd"/>
            <w:r w:rsidRPr="00581B1F">
              <w:rPr>
                <w:rFonts w:eastAsia="SimSun"/>
                <w:lang w:val="en-GB" w:eastAsia="en-GB"/>
              </w:rPr>
              <w:t xml:space="preserve"> in RAN4 specifications is up to RAN4.</w:t>
            </w:r>
          </w:p>
          <w:p w14:paraId="468CC20A" w14:textId="77777777" w:rsidR="00581B1F" w:rsidRPr="00581B1F" w:rsidRDefault="00581B1F">
            <w:pPr>
              <w:numPr>
                <w:ilvl w:val="0"/>
                <w:numId w:val="43"/>
              </w:numPr>
              <w:overflowPunct w:val="0"/>
              <w:autoSpaceDE w:val="0"/>
              <w:autoSpaceDN w:val="0"/>
              <w:adjustRightInd w:val="0"/>
              <w:spacing w:before="0" w:after="0" w:line="240" w:lineRule="auto"/>
              <w:ind w:firstLineChars="0"/>
              <w:jc w:val="left"/>
              <w:textAlignment w:val="baseline"/>
              <w:rPr>
                <w:rFonts w:eastAsia="SimSun"/>
                <w:lang w:val="en-GB" w:eastAsia="en-GB"/>
              </w:rPr>
            </w:pPr>
            <w:r w:rsidRPr="00581B1F">
              <w:rPr>
                <w:rFonts w:eastAsia="SimSun"/>
                <w:lang w:val="en-GB" w:eastAsia="en-GB"/>
              </w:rPr>
              <w:t xml:space="preserve">FFS the maximum duration </w:t>
            </w:r>
            <w:proofErr w:type="gramStart"/>
            <w:r w:rsidRPr="00581B1F">
              <w:rPr>
                <w:rFonts w:eastAsia="SimSun"/>
                <w:lang w:val="en-GB" w:eastAsia="en-GB"/>
              </w:rPr>
              <w:t>may be reported</w:t>
            </w:r>
            <w:proofErr w:type="gramEnd"/>
            <w:r w:rsidRPr="00581B1F">
              <w:rPr>
                <w:rFonts w:eastAsia="SimSun"/>
                <w:lang w:val="en-GB" w:eastAsia="en-GB"/>
              </w:rPr>
              <w:t xml:space="preserve"> by UE.</w:t>
            </w:r>
          </w:p>
          <w:p w14:paraId="0F379C3E" w14:textId="2AB94265" w:rsidR="00581B1F" w:rsidRPr="00FC57DF" w:rsidRDefault="00581B1F" w:rsidP="00FC57DF">
            <w:pPr>
              <w:numPr>
                <w:ilvl w:val="0"/>
                <w:numId w:val="43"/>
              </w:numPr>
              <w:overflowPunct w:val="0"/>
              <w:autoSpaceDE w:val="0"/>
              <w:autoSpaceDN w:val="0"/>
              <w:adjustRightInd w:val="0"/>
              <w:spacing w:before="0" w:after="0" w:line="240" w:lineRule="auto"/>
              <w:ind w:firstLineChars="0"/>
              <w:jc w:val="left"/>
              <w:textAlignment w:val="baseline"/>
              <w:rPr>
                <w:rFonts w:eastAsia="SimSun"/>
                <w:lang w:val="en-GB" w:eastAsia="en-GB"/>
              </w:rPr>
            </w:pPr>
            <w:r w:rsidRPr="00581B1F">
              <w:rPr>
                <w:rFonts w:eastAsia="SimSun"/>
                <w:lang w:val="en-GB" w:eastAsia="en-GB"/>
              </w:rPr>
              <w:t>Note: it is understood that for a UE, the maximum duration is no less than the time domain window duration</w:t>
            </w:r>
          </w:p>
        </w:tc>
      </w:tr>
    </w:tbl>
    <w:p w14:paraId="0D7D2A6D" w14:textId="5A3643C0" w:rsidR="00004FB1" w:rsidRPr="00360631" w:rsidRDefault="00C94412" w:rsidP="004F51BC">
      <w:pPr>
        <w:ind w:firstLineChars="0" w:firstLine="0"/>
      </w:pPr>
      <w:r>
        <w:t xml:space="preserve">The maximum duration </w:t>
      </w:r>
      <w:r w:rsidR="00C62254" w:rsidRPr="00912A10">
        <w:rPr>
          <w:i/>
        </w:rPr>
        <w:t>M</w:t>
      </w:r>
      <w:r w:rsidR="00C62254">
        <w:t xml:space="preserve"> </w:t>
      </w:r>
      <w:r>
        <w:t xml:space="preserve">depends on the UE capability. It </w:t>
      </w:r>
      <w:proofErr w:type="gramStart"/>
      <w:r w:rsidR="00360631">
        <w:t>would</w:t>
      </w:r>
      <w:r>
        <w:t xml:space="preserve"> be reported</w:t>
      </w:r>
      <w:proofErr w:type="gramEnd"/>
      <w:r>
        <w:t xml:space="preserve"> to the </w:t>
      </w:r>
      <w:proofErr w:type="spellStart"/>
      <w:r>
        <w:t>gNB</w:t>
      </w:r>
      <w:proofErr w:type="spellEnd"/>
      <w:r>
        <w:t xml:space="preserve"> by the UE for determining the </w:t>
      </w:r>
      <w:r w:rsidR="006C71B2">
        <w:t>window length</w:t>
      </w:r>
      <w:r w:rsidR="00C62254">
        <w:t xml:space="preserve"> </w:t>
      </w:r>
      <w:r w:rsidR="00C62254" w:rsidRPr="00FC57DF">
        <w:rPr>
          <w:i/>
        </w:rPr>
        <w:t>L</w:t>
      </w:r>
      <w:r w:rsidR="00C62254">
        <w:t xml:space="preserve"> of the configured </w:t>
      </w:r>
      <w:r>
        <w:t>time domain window. The</w:t>
      </w:r>
      <w:r w:rsidR="00360631">
        <w:t>refore,</w:t>
      </w:r>
      <w:r w:rsidR="009537DB">
        <w:t xml:space="preserve"> if</w:t>
      </w:r>
      <w:r w:rsidR="00360631">
        <w:t xml:space="preserve"> the </w:t>
      </w:r>
      <w:proofErr w:type="spellStart"/>
      <w:r w:rsidR="00360631">
        <w:t>gNB</w:t>
      </w:r>
      <w:proofErr w:type="spellEnd"/>
      <w:r w:rsidR="00360631">
        <w:t xml:space="preserve"> know</w:t>
      </w:r>
      <w:r w:rsidR="009537DB">
        <w:t>s</w:t>
      </w:r>
      <w:r w:rsidR="00360631">
        <w:t xml:space="preserve"> the maximum duration </w:t>
      </w:r>
      <w:r w:rsidR="00360631" w:rsidRPr="00FC57DF">
        <w:rPr>
          <w:i/>
        </w:rPr>
        <w:t>M</w:t>
      </w:r>
      <w:r w:rsidR="00360631">
        <w:rPr>
          <w:i/>
        </w:rPr>
        <w:t xml:space="preserve"> </w:t>
      </w:r>
      <w:r w:rsidR="00360631">
        <w:t xml:space="preserve">reported by UE, then </w:t>
      </w:r>
      <w:proofErr w:type="spellStart"/>
      <w:r w:rsidR="00360631">
        <w:t>gNB</w:t>
      </w:r>
      <w:proofErr w:type="spellEnd"/>
      <w:r w:rsidR="00360631">
        <w:t xml:space="preserve"> may not configure the window length </w:t>
      </w:r>
      <w:r w:rsidR="00360631" w:rsidRPr="00FC57DF">
        <w:rPr>
          <w:i/>
        </w:rPr>
        <w:t>L</w:t>
      </w:r>
      <w:r w:rsidR="00360631">
        <w:rPr>
          <w:i/>
        </w:rPr>
        <w:t xml:space="preserve"> </w:t>
      </w:r>
      <w:r w:rsidR="00360631">
        <w:t xml:space="preserve">of configured TDW </w:t>
      </w:r>
      <w:r w:rsidR="00C62254">
        <w:t>to be</w:t>
      </w:r>
      <w:r w:rsidR="00360631">
        <w:t xml:space="preserve"> l</w:t>
      </w:r>
      <w:r w:rsidR="00C62254">
        <w:t>ar</w:t>
      </w:r>
      <w:r w:rsidR="00360631">
        <w:t xml:space="preserve">ger than </w:t>
      </w:r>
      <w:r w:rsidR="00C62254">
        <w:t xml:space="preserve">the </w:t>
      </w:r>
      <w:r w:rsidR="00360631">
        <w:t xml:space="preserve">maximum duration </w:t>
      </w:r>
      <w:r w:rsidR="00360631" w:rsidRPr="00FC57DF">
        <w:rPr>
          <w:i/>
        </w:rPr>
        <w:t>M</w:t>
      </w:r>
      <w:r w:rsidR="00360631">
        <w:t>.</w:t>
      </w:r>
    </w:p>
    <w:p w14:paraId="7A63798C" w14:textId="465F32B3" w:rsidR="00360631" w:rsidRPr="00FC57DF" w:rsidRDefault="00360631" w:rsidP="00FC57DF">
      <w:pPr>
        <w:spacing w:beforeLines="120" w:before="288" w:afterLines="120" w:after="288"/>
        <w:ind w:firstLineChars="0" w:firstLine="0"/>
        <w:rPr>
          <w:b/>
          <w:i/>
        </w:rPr>
      </w:pPr>
      <w:r>
        <w:rPr>
          <w:b/>
          <w:i/>
        </w:rPr>
        <w:t>Observation</w:t>
      </w:r>
      <w:r w:rsidRPr="00923F07">
        <w:rPr>
          <w:b/>
          <w:i/>
        </w:rPr>
        <w:t xml:space="preserve"> </w:t>
      </w:r>
      <w:r>
        <w:rPr>
          <w:b/>
          <w:i/>
        </w:rPr>
        <w:t>1</w:t>
      </w:r>
      <w:r w:rsidRPr="00923F07">
        <w:rPr>
          <w:b/>
          <w:i/>
        </w:rPr>
        <w:t xml:space="preserve">: </w:t>
      </w:r>
      <w:r>
        <w:rPr>
          <w:b/>
          <w:i/>
        </w:rPr>
        <w:t xml:space="preserve">The maximum duration M </w:t>
      </w:r>
      <w:proofErr w:type="gramStart"/>
      <w:r w:rsidR="003159E5">
        <w:rPr>
          <w:b/>
          <w:i/>
        </w:rPr>
        <w:t>should be</w:t>
      </w:r>
      <w:r>
        <w:rPr>
          <w:b/>
          <w:i/>
        </w:rPr>
        <w:t xml:space="preserve"> reported</w:t>
      </w:r>
      <w:proofErr w:type="gramEnd"/>
      <w:r>
        <w:rPr>
          <w:b/>
          <w:i/>
        </w:rPr>
        <w:t xml:space="preserve"> as a UE capability to the </w:t>
      </w:r>
      <w:proofErr w:type="spellStart"/>
      <w:r>
        <w:rPr>
          <w:b/>
          <w:i/>
        </w:rPr>
        <w:t>gNB</w:t>
      </w:r>
      <w:proofErr w:type="spellEnd"/>
      <w:r>
        <w:rPr>
          <w:b/>
          <w:i/>
        </w:rPr>
        <w:t xml:space="preserve"> by the UE.</w:t>
      </w:r>
      <w:r w:rsidRPr="00923F07">
        <w:rPr>
          <w:b/>
          <w:i/>
        </w:rPr>
        <w:t xml:space="preserve"> </w:t>
      </w:r>
    </w:p>
    <w:p w14:paraId="46F0EFFE" w14:textId="0944FBF9" w:rsidR="009537DB" w:rsidRPr="00923F07" w:rsidRDefault="009537DB" w:rsidP="009537DB">
      <w:pPr>
        <w:spacing w:beforeLines="120" w:before="288" w:afterLines="120" w:after="288"/>
        <w:ind w:firstLineChars="0" w:firstLine="0"/>
        <w:rPr>
          <w:b/>
          <w:i/>
        </w:rPr>
      </w:pPr>
      <w:r w:rsidRPr="00923F07">
        <w:rPr>
          <w:b/>
          <w:i/>
        </w:rPr>
        <w:t xml:space="preserve">Proposal 1: </w:t>
      </w:r>
      <w:r w:rsidRPr="009537DB">
        <w:rPr>
          <w:b/>
          <w:i/>
        </w:rPr>
        <w:t>The window length L of the configured TDW</w:t>
      </w:r>
      <w:r w:rsidR="00C62254">
        <w:rPr>
          <w:b/>
          <w:i/>
        </w:rPr>
        <w:t xml:space="preserve"> is</w:t>
      </w:r>
      <w:r w:rsidRPr="009537DB">
        <w:rPr>
          <w:b/>
          <w:i/>
        </w:rPr>
        <w:t xml:space="preserve"> explicitly configured </w:t>
      </w:r>
      <w:r w:rsidR="00C62254">
        <w:rPr>
          <w:b/>
          <w:i/>
        </w:rPr>
        <w:t xml:space="preserve">by the </w:t>
      </w:r>
      <w:proofErr w:type="spellStart"/>
      <w:r w:rsidR="00C62254">
        <w:rPr>
          <w:b/>
          <w:i/>
        </w:rPr>
        <w:t>gNB</w:t>
      </w:r>
      <w:proofErr w:type="spellEnd"/>
      <w:r w:rsidR="00C62254">
        <w:rPr>
          <w:b/>
          <w:i/>
        </w:rPr>
        <w:t xml:space="preserve"> </w:t>
      </w:r>
      <w:r w:rsidRPr="009537DB">
        <w:rPr>
          <w:b/>
          <w:i/>
        </w:rPr>
        <w:t>with a single value</w:t>
      </w:r>
      <w:r>
        <w:rPr>
          <w:b/>
          <w:i/>
        </w:rPr>
        <w:t xml:space="preserve"> and L is no</w:t>
      </w:r>
      <w:r w:rsidR="00C62254">
        <w:rPr>
          <w:b/>
          <w:i/>
        </w:rPr>
        <w:t>t</w:t>
      </w:r>
      <w:r>
        <w:rPr>
          <w:b/>
          <w:i/>
        </w:rPr>
        <w:t xml:space="preserve"> l</w:t>
      </w:r>
      <w:r w:rsidR="00C62254">
        <w:rPr>
          <w:b/>
          <w:i/>
        </w:rPr>
        <w:t>ar</w:t>
      </w:r>
      <w:r>
        <w:rPr>
          <w:b/>
          <w:i/>
        </w:rPr>
        <w:t xml:space="preserve">ger than </w:t>
      </w:r>
      <w:r w:rsidR="00C62254">
        <w:rPr>
          <w:b/>
          <w:i/>
        </w:rPr>
        <w:t xml:space="preserve">the </w:t>
      </w:r>
      <w:r>
        <w:rPr>
          <w:b/>
          <w:i/>
        </w:rPr>
        <w:t>maximum duration M</w:t>
      </w:r>
      <w:r w:rsidR="00C62254">
        <w:rPr>
          <w:b/>
          <w:i/>
        </w:rPr>
        <w:t xml:space="preserve"> </w:t>
      </w:r>
      <w:proofErr w:type="gramStart"/>
      <w:r w:rsidR="00C62254">
        <w:rPr>
          <w:b/>
          <w:i/>
        </w:rPr>
        <w:t>which</w:t>
      </w:r>
      <w:proofErr w:type="gramEnd"/>
      <w:r w:rsidR="00C62254">
        <w:rPr>
          <w:b/>
          <w:i/>
        </w:rPr>
        <w:t xml:space="preserve"> is a UE capability. </w:t>
      </w:r>
      <w:r>
        <w:rPr>
          <w:b/>
          <w:i/>
        </w:rPr>
        <w:t xml:space="preserve"> </w:t>
      </w:r>
    </w:p>
    <w:p w14:paraId="7382FB2B" w14:textId="5510EC92" w:rsidR="007B0A02" w:rsidRDefault="0003739F">
      <w:pPr>
        <w:ind w:firstLineChars="0" w:firstLine="0"/>
      </w:pPr>
      <w:r w:rsidRPr="00923F07">
        <w:rPr>
          <w:rFonts w:hint="eastAsia"/>
        </w:rPr>
        <w:t xml:space="preserve">As </w:t>
      </w:r>
      <w:r w:rsidRPr="00923F07">
        <w:t xml:space="preserve">a </w:t>
      </w:r>
      <w:r w:rsidRPr="00923F07">
        <w:rPr>
          <w:rFonts w:hint="eastAsia"/>
        </w:rPr>
        <w:t>number of PUSCH repetition increase</w:t>
      </w:r>
      <w:r w:rsidRPr="00923F07">
        <w:t>s</w:t>
      </w:r>
      <w:r w:rsidRPr="00923F07">
        <w:rPr>
          <w:rFonts w:hint="eastAsia"/>
        </w:rPr>
        <w:t xml:space="preserve"> to extend uplink coverage, a UE</w:t>
      </w:r>
      <w:r w:rsidRPr="00923F07">
        <w:t xml:space="preserve"> </w:t>
      </w:r>
      <w:proofErr w:type="gramStart"/>
      <w:r w:rsidRPr="00923F07">
        <w:t>can’t</w:t>
      </w:r>
      <w:proofErr w:type="gramEnd"/>
      <w:r w:rsidRPr="00923F07">
        <w:t xml:space="preserve"> keep the phase continuity over all the PUSCH repetitions.</w:t>
      </w:r>
      <w:r>
        <w:t xml:space="preserve"> </w:t>
      </w:r>
      <w:r w:rsidR="008B4F69">
        <w:t>One or m</w:t>
      </w:r>
      <w:r w:rsidR="008B4F69">
        <w:rPr>
          <w:rFonts w:hint="eastAsia"/>
        </w:rPr>
        <w:t>ultiple</w:t>
      </w:r>
      <w:r w:rsidR="00EB4787">
        <w:rPr>
          <w:rFonts w:hint="eastAsia"/>
        </w:rPr>
        <w:t xml:space="preserve"> configured TDW</w:t>
      </w:r>
      <w:r w:rsidR="008B4F69">
        <w:t>s</w:t>
      </w:r>
      <w:r w:rsidR="00EB4787">
        <w:rPr>
          <w:rFonts w:hint="eastAsia"/>
        </w:rPr>
        <w:t xml:space="preserve"> </w:t>
      </w:r>
      <w:r w:rsidR="00EB4787">
        <w:t xml:space="preserve">configured with length </w:t>
      </w:r>
      <w:r w:rsidR="00EB4787" w:rsidRPr="00FC57DF">
        <w:rPr>
          <w:i/>
        </w:rPr>
        <w:t>L</w:t>
      </w:r>
      <w:r w:rsidR="008B4F69">
        <w:t xml:space="preserve"> </w:t>
      </w:r>
      <w:proofErr w:type="gramStart"/>
      <w:r w:rsidR="008B4F69">
        <w:t>will be allocated</w:t>
      </w:r>
      <w:proofErr w:type="gramEnd"/>
      <w:r w:rsidR="008B4F69">
        <w:t xml:space="preserve"> across all the PUSCH</w:t>
      </w:r>
      <w:r w:rsidR="00FF67A6">
        <w:t xml:space="preserve"> repetitions</w:t>
      </w:r>
      <w:r w:rsidR="008B4F69">
        <w:t>.</w:t>
      </w:r>
      <w:r>
        <w:t xml:space="preserve"> In Rel-17 PUSCH repetition, RAN1 introduced the concept of available slots, which </w:t>
      </w:r>
      <w:proofErr w:type="gramStart"/>
      <w:r>
        <w:t>are determined</w:t>
      </w:r>
      <w:proofErr w:type="gramEnd"/>
      <w:r>
        <w:t xml:space="preserve"> </w:t>
      </w:r>
      <w:r w:rsidR="00B25AE7">
        <w:t xml:space="preserve">by </w:t>
      </w:r>
      <w:r>
        <w:t xml:space="preserve">RRC configuration(s) in addition to TDRA in the DCI scheduling the PUSCH, CG configuration or activation DCI. </w:t>
      </w:r>
      <w:r w:rsidR="00FF67A6">
        <w:t>For optimal allocation of the configured TDWs, the configured TDWs can be determined based on the available slots as follows:</w:t>
      </w:r>
    </w:p>
    <w:p w14:paraId="47640CCA" w14:textId="58894F9E" w:rsidR="00FF67A6" w:rsidRDefault="00FF67A6" w:rsidP="00FF67A6">
      <w:pPr>
        <w:numPr>
          <w:ilvl w:val="0"/>
          <w:numId w:val="40"/>
        </w:numPr>
        <w:spacing w:after="0"/>
        <w:ind w:firstLineChars="0"/>
        <w:rPr>
          <w:rFonts w:eastAsia="맑은 고딕"/>
          <w:szCs w:val="22"/>
          <w:lang w:val="en-GB" w:eastAsia="zh-CN"/>
        </w:rPr>
      </w:pPr>
      <w:r>
        <w:rPr>
          <w:rFonts w:eastAsia="맑은 고딕"/>
          <w:szCs w:val="22"/>
          <w:lang w:val="en-GB"/>
        </w:rPr>
        <w:t>The start of the first configured TDW is the first available slot/symbol for the first scheduled PUSCH repetition.</w:t>
      </w:r>
    </w:p>
    <w:p w14:paraId="586892FF" w14:textId="35F81309" w:rsidR="0003739F" w:rsidRPr="00FC57DF" w:rsidRDefault="00FF67A6" w:rsidP="00FC57DF">
      <w:pPr>
        <w:numPr>
          <w:ilvl w:val="0"/>
          <w:numId w:val="40"/>
        </w:numPr>
        <w:spacing w:after="0"/>
        <w:ind w:firstLineChars="0"/>
      </w:pPr>
      <w:r>
        <w:rPr>
          <w:rFonts w:eastAsia="맑은 고딕"/>
          <w:szCs w:val="22"/>
          <w:lang w:val="en-GB"/>
        </w:rPr>
        <w:t>The start of other configured TDWs can be implicitly determined based on available slot for Rel-17 PUSCH repetitions.</w:t>
      </w:r>
    </w:p>
    <w:p w14:paraId="08FF0E0C" w14:textId="1D2C8504" w:rsidR="00FF67A6" w:rsidRDefault="00FF67A6" w:rsidP="00FC57DF">
      <w:pPr>
        <w:numPr>
          <w:ilvl w:val="0"/>
          <w:numId w:val="40"/>
        </w:numPr>
        <w:spacing w:after="0"/>
        <w:ind w:firstLineChars="0"/>
      </w:pPr>
      <w:r>
        <w:rPr>
          <w:rFonts w:eastAsia="맑은 고딕"/>
          <w:szCs w:val="22"/>
          <w:lang w:val="en-GB"/>
        </w:rPr>
        <w:t>The end of the last configured TDW is the end of the last actual PUSCH transmission.</w:t>
      </w:r>
    </w:p>
    <w:p w14:paraId="745E1A1A" w14:textId="574D93C4" w:rsidR="0003739F" w:rsidRPr="009D30C5" w:rsidRDefault="00EC6168">
      <w:pPr>
        <w:ind w:firstLineChars="0" w:firstLine="0"/>
      </w:pPr>
      <w:r>
        <w:lastRenderedPageBreak/>
        <w:t xml:space="preserve">Based on the above method, the determination of the configured TDWs </w:t>
      </w:r>
      <w:proofErr w:type="gramStart"/>
      <w:r w:rsidR="00B25AE7">
        <w:t>is</w:t>
      </w:r>
      <w:r>
        <w:t xml:space="preserve"> illustrated</w:t>
      </w:r>
      <w:proofErr w:type="gramEnd"/>
      <w:r>
        <w:t xml:space="preserve"> </w:t>
      </w:r>
      <w:r w:rsidR="00B25AE7">
        <w:t>for</w:t>
      </w:r>
      <w:r>
        <w:t xml:space="preserve"> FDD configuration and </w:t>
      </w:r>
      <w:r w:rsidR="00B25AE7">
        <w:t xml:space="preserve">for </w:t>
      </w:r>
      <w:r>
        <w:t xml:space="preserve">TDD configuration in Figure </w:t>
      </w:r>
      <w:r w:rsidR="00075AFA">
        <w:t>1</w:t>
      </w:r>
      <w:r>
        <w:t xml:space="preserve">. </w:t>
      </w:r>
      <w:r w:rsidR="000B6083">
        <w:t xml:space="preserve">For FDD configuration in Figure 1-(A), the start of the first </w:t>
      </w:r>
      <w:r w:rsidR="009D30C5">
        <w:t>configured TDW</w:t>
      </w:r>
      <w:r w:rsidR="00B25AE7">
        <w:t xml:space="preserve"> </w:t>
      </w:r>
      <w:r w:rsidR="009D30C5">
        <w:t>(</w:t>
      </w:r>
      <w:r w:rsidR="000B6083">
        <w:t>configured TDW#1</w:t>
      </w:r>
      <w:r w:rsidR="009D30C5">
        <w:t>)</w:t>
      </w:r>
      <w:r w:rsidR="000B6083">
        <w:t xml:space="preserve"> is the first available slot for the</w:t>
      </w:r>
      <w:r w:rsidR="000B6083">
        <w:rPr>
          <w:rFonts w:eastAsia="맑은 고딕"/>
          <w:szCs w:val="22"/>
          <w:lang w:val="en-GB"/>
        </w:rPr>
        <w:t xml:space="preserve"> first scheduled PUSCH repetition</w:t>
      </w:r>
      <w:r w:rsidR="009D30C5">
        <w:rPr>
          <w:rFonts w:eastAsia="맑은 고딕"/>
          <w:szCs w:val="22"/>
          <w:lang w:val="en-GB"/>
        </w:rPr>
        <w:t xml:space="preserve"> and the window length is 6 slots, which is the configured single value by </w:t>
      </w:r>
      <w:proofErr w:type="spellStart"/>
      <w:r w:rsidR="009D30C5">
        <w:rPr>
          <w:rFonts w:eastAsia="맑은 고딕"/>
          <w:szCs w:val="22"/>
          <w:lang w:val="en-GB"/>
        </w:rPr>
        <w:t>gNB</w:t>
      </w:r>
      <w:proofErr w:type="spellEnd"/>
      <w:r w:rsidR="009D30C5">
        <w:rPr>
          <w:rFonts w:eastAsia="맑은 고딕"/>
          <w:szCs w:val="22"/>
          <w:lang w:val="en-GB"/>
        </w:rPr>
        <w:t xml:space="preserve">. </w:t>
      </w:r>
      <w:proofErr w:type="gramStart"/>
      <w:r w:rsidR="009D30C5">
        <w:rPr>
          <w:rFonts w:eastAsia="맑은 고딕"/>
          <w:szCs w:val="22"/>
          <w:lang w:val="en-GB"/>
        </w:rPr>
        <w:t>And</w:t>
      </w:r>
      <w:proofErr w:type="gramEnd"/>
      <w:r w:rsidR="009D30C5">
        <w:rPr>
          <w:rFonts w:eastAsia="맑은 고딕"/>
          <w:szCs w:val="22"/>
          <w:lang w:val="en-GB"/>
        </w:rPr>
        <w:t xml:space="preserve"> the start of other TDWs (configured TDW#2, configured TDW#3) is consecutively determined as the next available slot after the end of the previous configured TDW. The end of the last configured TDW is the end of the last actual PUSCH transmission, so it can be shorter than the configured window length </w:t>
      </w:r>
      <w:r w:rsidR="009D30C5" w:rsidRPr="00FC57DF">
        <w:rPr>
          <w:rFonts w:eastAsia="맑은 고딕"/>
          <w:i/>
          <w:szCs w:val="22"/>
          <w:lang w:val="en-GB"/>
        </w:rPr>
        <w:t>L</w:t>
      </w:r>
      <w:r w:rsidR="009D30C5">
        <w:rPr>
          <w:rFonts w:eastAsia="맑은 고딕"/>
          <w:szCs w:val="22"/>
          <w:lang w:val="en-GB"/>
        </w:rPr>
        <w:t xml:space="preserve">. For TDD configuration in Figure </w:t>
      </w:r>
      <w:r w:rsidR="00073CE8">
        <w:t>1-(B</w:t>
      </w:r>
      <w:r w:rsidR="009D30C5">
        <w:t>),</w:t>
      </w:r>
      <w:r w:rsidR="00F30417">
        <w:t xml:space="preserve"> </w:t>
      </w:r>
      <w:r w:rsidR="00844535">
        <w:t>the start of the first configured TDW (configured TDW#1) is similar as FDD case. T</w:t>
      </w:r>
      <w:r w:rsidR="00844535">
        <w:rPr>
          <w:rFonts w:eastAsia="맑은 고딕"/>
          <w:szCs w:val="22"/>
          <w:lang w:val="en-GB"/>
        </w:rPr>
        <w:t xml:space="preserve">he start of other TDW (configured TDW#2) is implicitly determined as the next available slot after the first configured TDW (configured TDW#1). </w:t>
      </w:r>
      <w:proofErr w:type="gramStart"/>
      <w:r w:rsidR="00844535">
        <w:rPr>
          <w:rFonts w:eastAsia="맑은 고딕"/>
          <w:szCs w:val="22"/>
          <w:lang w:val="en-GB"/>
        </w:rPr>
        <w:t>Also</w:t>
      </w:r>
      <w:proofErr w:type="gramEnd"/>
      <w:r w:rsidR="00844535">
        <w:rPr>
          <w:rFonts w:eastAsia="맑은 고딕"/>
          <w:szCs w:val="22"/>
          <w:lang w:val="en-GB"/>
        </w:rPr>
        <w:t>, the end of the last configured TDW is the end of the last actual PUSCH transmission</w:t>
      </w:r>
      <w:r w:rsidR="00DF51FB">
        <w:rPr>
          <w:rFonts w:eastAsia="맑은 고딕"/>
          <w:szCs w:val="22"/>
          <w:lang w:val="en-GB"/>
        </w:rPr>
        <w:t>.</w:t>
      </w:r>
    </w:p>
    <w:p w14:paraId="4090252F" w14:textId="5E2258ED" w:rsidR="00EC6168" w:rsidRDefault="000B6083">
      <w:pPr>
        <w:ind w:firstLineChars="0" w:firstLine="0"/>
      </w:pPr>
      <w:r>
        <w:object w:dxaOrig="15646" w:dyaOrig="6511" w14:anchorId="26D74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5pt;height:203pt" o:ole="">
            <v:imagedata r:id="rId8" o:title=""/>
          </v:shape>
          <o:OLEObject Type="Embed" ProgID="Visio.Drawing.15" ShapeID="_x0000_i1025" DrawAspect="Content" ObjectID="_1694610473" r:id="rId9"/>
        </w:object>
      </w:r>
    </w:p>
    <w:p w14:paraId="61D67A62" w14:textId="61273AFE" w:rsidR="000B6083" w:rsidRPr="00923F07" w:rsidRDefault="000B6083" w:rsidP="000B6083">
      <w:pPr>
        <w:spacing w:before="0" w:after="0" w:line="240" w:lineRule="auto"/>
        <w:rPr>
          <w:rFonts w:eastAsiaTheme="minorEastAsia"/>
          <w:b/>
          <w:bCs/>
          <w:szCs w:val="22"/>
          <w:lang w:bidi="ar"/>
        </w:rPr>
      </w:pPr>
      <w:r w:rsidRPr="00923F07">
        <w:rPr>
          <w:rFonts w:eastAsiaTheme="minorEastAsia"/>
          <w:b/>
          <w:szCs w:val="22"/>
          <w:lang w:bidi="ar"/>
        </w:rPr>
        <w:t xml:space="preserve">Figure 1. </w:t>
      </w:r>
      <w:r w:rsidRPr="00923F07">
        <w:rPr>
          <w:rFonts w:eastAsiaTheme="minorEastAsia"/>
          <w:b/>
          <w:bCs/>
          <w:szCs w:val="22"/>
          <w:lang w:bidi="ar"/>
        </w:rPr>
        <w:t>Illustration of</w:t>
      </w:r>
      <w:r>
        <w:rPr>
          <w:rFonts w:eastAsiaTheme="minorEastAsia"/>
          <w:b/>
          <w:bCs/>
          <w:szCs w:val="22"/>
          <w:lang w:bidi="ar"/>
        </w:rPr>
        <w:t xml:space="preserve"> the allocation of multiple </w:t>
      </w:r>
      <w:r w:rsidR="00844535">
        <w:rPr>
          <w:rFonts w:eastAsiaTheme="minorEastAsia"/>
          <w:b/>
          <w:bCs/>
          <w:szCs w:val="22"/>
          <w:lang w:bidi="ar"/>
        </w:rPr>
        <w:t xml:space="preserve">configured </w:t>
      </w:r>
      <w:r>
        <w:rPr>
          <w:rFonts w:eastAsiaTheme="minorEastAsia"/>
          <w:b/>
          <w:bCs/>
          <w:szCs w:val="22"/>
          <w:lang w:bidi="ar"/>
        </w:rPr>
        <w:t>time domain window</w:t>
      </w:r>
      <w:r w:rsidR="00844535">
        <w:rPr>
          <w:rFonts w:eastAsiaTheme="minorEastAsia"/>
          <w:b/>
          <w:bCs/>
          <w:szCs w:val="22"/>
          <w:lang w:bidi="ar"/>
        </w:rPr>
        <w:t>s</w:t>
      </w:r>
      <w:r>
        <w:rPr>
          <w:rFonts w:eastAsiaTheme="minorEastAsia"/>
          <w:b/>
          <w:bCs/>
          <w:szCs w:val="22"/>
          <w:lang w:bidi="ar"/>
        </w:rPr>
        <w:t xml:space="preserve"> based on available slot for the cases of FDD and TDD</w:t>
      </w:r>
      <w:r w:rsidRPr="00923F07">
        <w:rPr>
          <w:rFonts w:eastAsiaTheme="minorEastAsia"/>
          <w:b/>
          <w:bCs/>
          <w:szCs w:val="22"/>
          <w:lang w:bidi="ar"/>
        </w:rPr>
        <w:t>.</w:t>
      </w:r>
    </w:p>
    <w:p w14:paraId="6E163926" w14:textId="1C94D421" w:rsidR="00EC6168" w:rsidRDefault="00EC6168">
      <w:pPr>
        <w:ind w:firstLineChars="0" w:firstLine="0"/>
      </w:pPr>
    </w:p>
    <w:p w14:paraId="3D0006E4" w14:textId="562AAE81" w:rsidR="00DF51FB" w:rsidRPr="00923F07" w:rsidRDefault="00DF51FB" w:rsidP="00DF51FB">
      <w:pPr>
        <w:ind w:firstLineChars="0" w:firstLine="0"/>
        <w:rPr>
          <w:b/>
          <w:i/>
        </w:rPr>
      </w:pPr>
      <w:r>
        <w:rPr>
          <w:b/>
          <w:i/>
        </w:rPr>
        <w:t>Proposal 2: A UE determines</w:t>
      </w:r>
      <w:r w:rsidR="009B4B64">
        <w:rPr>
          <w:b/>
          <w:i/>
        </w:rPr>
        <w:t xml:space="preserve"> multiple</w:t>
      </w:r>
      <w:r>
        <w:rPr>
          <w:b/>
          <w:i/>
        </w:rPr>
        <w:t xml:space="preserve"> configured </w:t>
      </w:r>
      <w:r w:rsidRPr="00923F07">
        <w:rPr>
          <w:b/>
          <w:i/>
        </w:rPr>
        <w:t>time domain window</w:t>
      </w:r>
      <w:r w:rsidR="009B4B64">
        <w:rPr>
          <w:b/>
          <w:i/>
        </w:rPr>
        <w:t>s</w:t>
      </w:r>
      <w:r w:rsidRPr="00923F07">
        <w:rPr>
          <w:b/>
          <w:i/>
        </w:rPr>
        <w:t xml:space="preserve"> for joint channel estimation as follows: </w:t>
      </w:r>
    </w:p>
    <w:p w14:paraId="3A798F5D" w14:textId="77777777" w:rsidR="00DF51FB" w:rsidRDefault="00DF51FB" w:rsidP="00FC57DF">
      <w:pPr>
        <w:ind w:firstLineChars="0" w:firstLine="284"/>
        <w:rPr>
          <w:b/>
          <w:i/>
        </w:rPr>
      </w:pPr>
      <w:r w:rsidRPr="00DF51FB">
        <w:rPr>
          <w:rFonts w:hint="eastAsia"/>
          <w:b/>
          <w:i/>
        </w:rPr>
        <w:t>•</w:t>
      </w:r>
      <w:r w:rsidRPr="00DF51FB">
        <w:rPr>
          <w:b/>
          <w:i/>
        </w:rPr>
        <w:tab/>
        <w:t>The start of the first configured TDW is the first available slot/symbol for the first scheduled PUSCH repetition.</w:t>
      </w:r>
    </w:p>
    <w:p w14:paraId="58C1F039" w14:textId="77777777" w:rsidR="00DF51FB" w:rsidRDefault="00DF51FB" w:rsidP="00FC57DF">
      <w:pPr>
        <w:ind w:firstLineChars="0" w:firstLine="284"/>
        <w:rPr>
          <w:b/>
          <w:i/>
        </w:rPr>
      </w:pPr>
      <w:r w:rsidRPr="00DF51FB">
        <w:rPr>
          <w:rFonts w:hint="eastAsia"/>
          <w:b/>
          <w:i/>
        </w:rPr>
        <w:t>•</w:t>
      </w:r>
      <w:r w:rsidRPr="00DF51FB">
        <w:rPr>
          <w:b/>
          <w:i/>
        </w:rPr>
        <w:tab/>
        <w:t xml:space="preserve">The start of other configured TDWs can be implicitly determined based on </w:t>
      </w:r>
      <w:r>
        <w:rPr>
          <w:b/>
          <w:i/>
        </w:rPr>
        <w:t xml:space="preserve">available slot for Rel-17 PUSCH </w:t>
      </w:r>
      <w:r w:rsidRPr="00DF51FB">
        <w:rPr>
          <w:b/>
          <w:i/>
        </w:rPr>
        <w:t>repetitions.</w:t>
      </w:r>
    </w:p>
    <w:p w14:paraId="5953FB25" w14:textId="18567F99" w:rsidR="00DF51FB" w:rsidRPr="00923F07" w:rsidRDefault="00DF51FB" w:rsidP="00FC57DF">
      <w:pPr>
        <w:ind w:firstLineChars="0" w:firstLine="284"/>
        <w:rPr>
          <w:b/>
          <w:i/>
        </w:rPr>
      </w:pPr>
      <w:r w:rsidRPr="00DF51FB">
        <w:rPr>
          <w:rFonts w:hint="eastAsia"/>
          <w:b/>
          <w:i/>
        </w:rPr>
        <w:t>•</w:t>
      </w:r>
      <w:r w:rsidRPr="00DF51FB">
        <w:rPr>
          <w:b/>
          <w:i/>
        </w:rPr>
        <w:tab/>
        <w:t>The end of the last configured TDW is the end of the last actual PUSCH transmission.</w:t>
      </w:r>
      <w:r w:rsidRPr="00923F07">
        <w:rPr>
          <w:b/>
          <w:i/>
        </w:rPr>
        <w:t xml:space="preserve"> </w:t>
      </w:r>
    </w:p>
    <w:p w14:paraId="3166DBA6" w14:textId="77777777" w:rsidR="00CF79ED" w:rsidRDefault="00CF79ED" w:rsidP="004F51BC">
      <w:pPr>
        <w:ind w:firstLineChars="0" w:firstLine="0"/>
      </w:pPr>
    </w:p>
    <w:p w14:paraId="3DA6DE84" w14:textId="72241177" w:rsidR="009B4B64" w:rsidRDefault="00CF79ED" w:rsidP="004F51BC">
      <w:pPr>
        <w:ind w:firstLineChars="0" w:firstLine="0"/>
        <w:rPr>
          <w:lang w:val="en-GB"/>
        </w:rPr>
      </w:pPr>
      <w:r>
        <w:rPr>
          <w:rFonts w:hint="eastAsia"/>
        </w:rPr>
        <w:t xml:space="preserve">Within the configured TDW, </w:t>
      </w:r>
      <w:r>
        <w:rPr>
          <w:rFonts w:hint="eastAsia"/>
          <w:lang w:val="en-GB"/>
        </w:rPr>
        <w:t xml:space="preserve">one or multiple actual TDWs </w:t>
      </w:r>
      <w:r>
        <w:rPr>
          <w:lang w:val="en-GB"/>
        </w:rPr>
        <w:t xml:space="preserve">can be determined depending on </w:t>
      </w:r>
      <w:r w:rsidR="00363638">
        <w:rPr>
          <w:lang w:val="en-GB"/>
        </w:rPr>
        <w:t xml:space="preserve">the occurrence of an </w:t>
      </w:r>
      <w:r>
        <w:rPr>
          <w:lang w:val="en-GB"/>
        </w:rPr>
        <w:t>event</w:t>
      </w:r>
      <w:r w:rsidR="00363638">
        <w:rPr>
          <w:lang w:val="en-GB"/>
        </w:rPr>
        <w:t xml:space="preserve"> that</w:t>
      </w:r>
      <w:r>
        <w:rPr>
          <w:lang w:val="en-GB"/>
        </w:rPr>
        <w:t xml:space="preserve"> breaks the power consistency and phase continuity</w:t>
      </w:r>
      <w:r w:rsidR="00B07288">
        <w:rPr>
          <w:lang w:val="en-GB"/>
        </w:rPr>
        <w:t xml:space="preserve">. Therefore, the window length </w:t>
      </w:r>
      <w:r w:rsidR="00B07288" w:rsidRPr="00FC57DF">
        <w:rPr>
          <w:i/>
          <w:lang w:val="en-GB"/>
        </w:rPr>
        <w:t>L’</w:t>
      </w:r>
      <w:r w:rsidR="00B07288">
        <w:rPr>
          <w:lang w:val="en-GB"/>
        </w:rPr>
        <w:t xml:space="preserve"> of the actual TDW is no</w:t>
      </w:r>
      <w:r w:rsidR="004B1EBD">
        <w:rPr>
          <w:lang w:val="en-GB"/>
        </w:rPr>
        <w:t>t</w:t>
      </w:r>
      <w:r w:rsidR="00B07288">
        <w:rPr>
          <w:lang w:val="en-GB"/>
        </w:rPr>
        <w:t xml:space="preserve"> l</w:t>
      </w:r>
      <w:r w:rsidR="004B1EBD">
        <w:rPr>
          <w:lang w:val="en-GB"/>
        </w:rPr>
        <w:t>ar</w:t>
      </w:r>
      <w:r w:rsidR="00B07288">
        <w:rPr>
          <w:lang w:val="en-GB"/>
        </w:rPr>
        <w:t xml:space="preserve">ger than the window length </w:t>
      </w:r>
      <w:r w:rsidR="00B07288" w:rsidRPr="00FC57DF">
        <w:rPr>
          <w:i/>
          <w:lang w:val="en-GB"/>
        </w:rPr>
        <w:t>L</w:t>
      </w:r>
      <w:r w:rsidR="00B07288">
        <w:rPr>
          <w:lang w:val="en-GB"/>
        </w:rPr>
        <w:t xml:space="preserve"> of </w:t>
      </w:r>
      <w:r w:rsidR="00363638">
        <w:rPr>
          <w:lang w:val="en-GB"/>
        </w:rPr>
        <w:t xml:space="preserve">the </w:t>
      </w:r>
      <w:r w:rsidR="00B07288">
        <w:rPr>
          <w:lang w:val="en-GB"/>
        </w:rPr>
        <w:t>configured TDW.</w:t>
      </w:r>
      <w:r w:rsidR="00BD67EB">
        <w:rPr>
          <w:rFonts w:hint="eastAsia"/>
          <w:lang w:val="en-GB"/>
        </w:rPr>
        <w:t xml:space="preserve"> </w:t>
      </w:r>
    </w:p>
    <w:p w14:paraId="55456590" w14:textId="6CBEF265" w:rsidR="009B4B64" w:rsidRPr="008D0ECC" w:rsidRDefault="009B4B64" w:rsidP="009B4B64">
      <w:pPr>
        <w:spacing w:beforeLines="120" w:before="288" w:afterLines="120" w:after="288"/>
        <w:ind w:firstLineChars="0" w:firstLine="0"/>
        <w:rPr>
          <w:b/>
          <w:i/>
        </w:rPr>
      </w:pPr>
      <w:r>
        <w:rPr>
          <w:b/>
          <w:i/>
        </w:rPr>
        <w:t>Observation</w:t>
      </w:r>
      <w:r w:rsidRPr="00923F07">
        <w:rPr>
          <w:b/>
          <w:i/>
        </w:rPr>
        <w:t xml:space="preserve"> </w:t>
      </w:r>
      <w:r>
        <w:rPr>
          <w:b/>
          <w:i/>
        </w:rPr>
        <w:t>2</w:t>
      </w:r>
      <w:r w:rsidRPr="00923F07">
        <w:rPr>
          <w:b/>
          <w:i/>
        </w:rPr>
        <w:t xml:space="preserve">: </w:t>
      </w:r>
      <w:r>
        <w:rPr>
          <w:b/>
          <w:i/>
        </w:rPr>
        <w:t xml:space="preserve">The window length </w:t>
      </w:r>
      <w:r>
        <w:rPr>
          <w:rFonts w:hint="eastAsia"/>
          <w:b/>
          <w:i/>
        </w:rPr>
        <w:t>L</w:t>
      </w:r>
      <w:r>
        <w:rPr>
          <w:b/>
          <w:i/>
        </w:rPr>
        <w:t xml:space="preserve">’ of </w:t>
      </w:r>
      <w:r w:rsidR="00363638">
        <w:rPr>
          <w:b/>
          <w:i/>
        </w:rPr>
        <w:t xml:space="preserve">an </w:t>
      </w:r>
      <w:r>
        <w:rPr>
          <w:b/>
          <w:i/>
        </w:rPr>
        <w:t>actual TDW is no</w:t>
      </w:r>
      <w:r w:rsidR="004B1EBD">
        <w:rPr>
          <w:b/>
          <w:i/>
        </w:rPr>
        <w:t>t</w:t>
      </w:r>
      <w:r>
        <w:rPr>
          <w:b/>
          <w:i/>
        </w:rPr>
        <w:t xml:space="preserve"> l</w:t>
      </w:r>
      <w:r w:rsidR="004B1EBD">
        <w:rPr>
          <w:b/>
          <w:i/>
        </w:rPr>
        <w:t>ar</w:t>
      </w:r>
      <w:r>
        <w:rPr>
          <w:b/>
          <w:i/>
        </w:rPr>
        <w:t xml:space="preserve">ger than the window length </w:t>
      </w:r>
      <w:r>
        <w:rPr>
          <w:rFonts w:hint="eastAsia"/>
          <w:b/>
          <w:i/>
        </w:rPr>
        <w:t>L</w:t>
      </w:r>
      <w:r>
        <w:rPr>
          <w:b/>
          <w:i/>
        </w:rPr>
        <w:t xml:space="preserve"> </w:t>
      </w:r>
      <w:r>
        <w:rPr>
          <w:rFonts w:hint="eastAsia"/>
          <w:b/>
          <w:i/>
        </w:rPr>
        <w:t xml:space="preserve">of </w:t>
      </w:r>
      <w:r w:rsidR="00363638">
        <w:rPr>
          <w:b/>
          <w:i/>
        </w:rPr>
        <w:t xml:space="preserve">the </w:t>
      </w:r>
      <w:r>
        <w:rPr>
          <w:b/>
          <w:i/>
        </w:rPr>
        <w:t>configured TDW.</w:t>
      </w:r>
      <w:r w:rsidRPr="00923F07">
        <w:rPr>
          <w:b/>
          <w:i/>
        </w:rPr>
        <w:t xml:space="preserve"> </w:t>
      </w:r>
    </w:p>
    <w:p w14:paraId="314FA5CE" w14:textId="231A3E83" w:rsidR="00BD67EB" w:rsidRPr="00BD67EB" w:rsidRDefault="00B07288" w:rsidP="004F51BC">
      <w:pPr>
        <w:ind w:firstLineChars="0" w:firstLine="0"/>
        <w:rPr>
          <w:lang w:val="en-GB"/>
        </w:rPr>
      </w:pPr>
      <w:r>
        <w:rPr>
          <w:lang w:val="en-GB"/>
        </w:rPr>
        <w:t xml:space="preserve">In the last meeting, cases </w:t>
      </w:r>
      <w:r w:rsidR="00BD67EB">
        <w:rPr>
          <w:lang w:val="en-GB"/>
        </w:rPr>
        <w:t xml:space="preserve">such as </w:t>
      </w:r>
      <w:r w:rsidR="00BD67EB" w:rsidRPr="00BD67EB">
        <w:rPr>
          <w:lang w:val="en-GB"/>
        </w:rPr>
        <w:t xml:space="preserve">a DL slot based on DL/UL configuration for unpaired spectrum, the actual TDW reaches the maximum duration, DL reception/monitoring occasion for unpaired spectrum, high priority transmission, frequency hopping, </w:t>
      </w:r>
      <w:proofErr w:type="spellStart"/>
      <w:r w:rsidR="00BD67EB" w:rsidRPr="00BD67EB">
        <w:rPr>
          <w:lang w:val="en-GB"/>
        </w:rPr>
        <w:t>precoder</w:t>
      </w:r>
      <w:proofErr w:type="spellEnd"/>
      <w:r w:rsidR="00BD67EB" w:rsidRPr="00BD67EB">
        <w:rPr>
          <w:lang w:val="en-GB"/>
        </w:rPr>
        <w:t xml:space="preserve"> cycling</w:t>
      </w:r>
      <w:r w:rsidR="00BD67EB">
        <w:rPr>
          <w:lang w:val="en-GB"/>
        </w:rPr>
        <w:t xml:space="preserve">, have been mentioned as </w:t>
      </w:r>
      <w:r w:rsidR="00363638">
        <w:rPr>
          <w:lang w:val="en-GB"/>
        </w:rPr>
        <w:t>an</w:t>
      </w:r>
      <w:r w:rsidR="00BD67EB">
        <w:rPr>
          <w:lang w:val="en-GB"/>
        </w:rPr>
        <w:t xml:space="preserve"> event</w:t>
      </w:r>
      <w:r w:rsidR="00363638">
        <w:rPr>
          <w:lang w:val="en-GB"/>
        </w:rPr>
        <w:t xml:space="preserve"> </w:t>
      </w:r>
      <w:r w:rsidR="00BD67EB" w:rsidRPr="00BD67EB">
        <w:rPr>
          <w:lang w:val="en-GB"/>
        </w:rPr>
        <w:t>.</w:t>
      </w:r>
      <w:r w:rsidR="00BD67EB">
        <w:rPr>
          <w:lang w:val="en-GB"/>
        </w:rPr>
        <w:t xml:space="preserve"> However, the case that the actual TDW reaches the maximum duration </w:t>
      </w:r>
      <w:proofErr w:type="gramStart"/>
      <w:r w:rsidR="00084E3F">
        <w:rPr>
          <w:lang w:val="en-GB"/>
        </w:rPr>
        <w:t>should not be</w:t>
      </w:r>
      <w:r w:rsidR="00BD67EB">
        <w:rPr>
          <w:lang w:val="en-GB"/>
        </w:rPr>
        <w:t xml:space="preserve"> consider</w:t>
      </w:r>
      <w:r w:rsidR="00084E3F">
        <w:rPr>
          <w:lang w:val="en-GB"/>
        </w:rPr>
        <w:t>ed</w:t>
      </w:r>
      <w:proofErr w:type="gramEnd"/>
      <w:r w:rsidR="00BD67EB">
        <w:rPr>
          <w:lang w:val="en-GB"/>
        </w:rPr>
        <w:t xml:space="preserve"> as an event since the </w:t>
      </w:r>
      <w:proofErr w:type="spellStart"/>
      <w:r w:rsidR="00BD67EB">
        <w:rPr>
          <w:lang w:val="en-GB"/>
        </w:rPr>
        <w:t>gNB</w:t>
      </w:r>
      <w:proofErr w:type="spellEnd"/>
      <w:r w:rsidR="00BD67EB">
        <w:rPr>
          <w:lang w:val="en-GB"/>
        </w:rPr>
        <w:t xml:space="preserve"> </w:t>
      </w:r>
      <w:r w:rsidR="00084E3F">
        <w:rPr>
          <w:lang w:val="en-GB"/>
        </w:rPr>
        <w:t>should not configure</w:t>
      </w:r>
      <w:r w:rsidR="00BD67EB">
        <w:rPr>
          <w:lang w:val="en-GB"/>
        </w:rPr>
        <w:t xml:space="preserve"> the window length </w:t>
      </w:r>
      <w:r w:rsidR="00BD67EB" w:rsidRPr="00FC57DF">
        <w:rPr>
          <w:i/>
          <w:lang w:val="en-GB"/>
        </w:rPr>
        <w:t>L</w:t>
      </w:r>
      <w:r w:rsidR="00BD67EB">
        <w:rPr>
          <w:lang w:val="en-GB"/>
        </w:rPr>
        <w:t xml:space="preserve"> of configured TDW </w:t>
      </w:r>
      <w:r w:rsidR="00084E3F">
        <w:rPr>
          <w:lang w:val="en-GB"/>
        </w:rPr>
        <w:t>to be larger</w:t>
      </w:r>
      <w:r w:rsidR="00BD67EB">
        <w:rPr>
          <w:lang w:val="en-GB"/>
        </w:rPr>
        <w:t xml:space="preserve"> than </w:t>
      </w:r>
      <w:r w:rsidR="00084E3F">
        <w:rPr>
          <w:lang w:val="en-GB"/>
        </w:rPr>
        <w:t xml:space="preserve">the </w:t>
      </w:r>
      <w:r w:rsidR="00BD67EB">
        <w:rPr>
          <w:lang w:val="en-GB"/>
        </w:rPr>
        <w:t xml:space="preserve">maximum duration </w:t>
      </w:r>
      <w:r w:rsidR="00BD67EB" w:rsidRPr="00FC57DF">
        <w:rPr>
          <w:i/>
          <w:lang w:val="en-GB"/>
        </w:rPr>
        <w:t>M</w:t>
      </w:r>
      <w:r w:rsidR="00BD67EB">
        <w:rPr>
          <w:lang w:val="en-GB"/>
        </w:rPr>
        <w:t>.</w:t>
      </w:r>
    </w:p>
    <w:p w14:paraId="379D08BE" w14:textId="40DCEE66" w:rsidR="009B4B64" w:rsidRDefault="009B4B64" w:rsidP="009B4B64">
      <w:pPr>
        <w:spacing w:beforeLines="120" w:before="288" w:afterLines="120" w:after="288"/>
        <w:ind w:firstLineChars="0" w:firstLine="0"/>
        <w:rPr>
          <w:b/>
          <w:i/>
        </w:rPr>
      </w:pPr>
      <w:r w:rsidRPr="00923F07">
        <w:rPr>
          <w:b/>
          <w:i/>
        </w:rPr>
        <w:t xml:space="preserve">Proposal </w:t>
      </w:r>
      <w:r>
        <w:rPr>
          <w:b/>
          <w:i/>
        </w:rPr>
        <w:t>3</w:t>
      </w:r>
      <w:r w:rsidRPr="00923F07">
        <w:rPr>
          <w:b/>
          <w:i/>
        </w:rPr>
        <w:t xml:space="preserve">: </w:t>
      </w:r>
      <w:r>
        <w:rPr>
          <w:b/>
          <w:i/>
        </w:rPr>
        <w:t>One or multiple actual TDWs can be determine</w:t>
      </w:r>
      <w:r w:rsidR="00084E3F">
        <w:rPr>
          <w:b/>
          <w:i/>
        </w:rPr>
        <w:t>d</w:t>
      </w:r>
      <w:r>
        <w:rPr>
          <w:b/>
          <w:i/>
        </w:rPr>
        <w:t xml:space="preserve"> within a configured TDW</w:t>
      </w:r>
      <w:r w:rsidR="004B1EBD">
        <w:rPr>
          <w:b/>
          <w:i/>
        </w:rPr>
        <w:t xml:space="preserve"> depending on the event</w:t>
      </w:r>
      <w:r w:rsidRPr="00923F07">
        <w:rPr>
          <w:b/>
          <w:i/>
        </w:rPr>
        <w:t>.</w:t>
      </w:r>
    </w:p>
    <w:p w14:paraId="6213D175" w14:textId="09B299A1" w:rsidR="009B4B64" w:rsidRPr="00923F07" w:rsidRDefault="009B4B64" w:rsidP="009B4B64">
      <w:pPr>
        <w:spacing w:beforeLines="120" w:before="288" w:afterLines="120" w:after="288"/>
        <w:ind w:firstLineChars="0" w:firstLine="0"/>
        <w:rPr>
          <w:b/>
          <w:i/>
        </w:rPr>
      </w:pPr>
      <w:r>
        <w:rPr>
          <w:b/>
          <w:i/>
        </w:rPr>
        <w:lastRenderedPageBreak/>
        <w:tab/>
      </w:r>
      <w:r w:rsidRPr="00DF51FB">
        <w:rPr>
          <w:rFonts w:hint="eastAsia"/>
          <w:b/>
          <w:i/>
        </w:rPr>
        <w:t>•</w:t>
      </w:r>
      <w:r w:rsidRPr="00DF51FB">
        <w:rPr>
          <w:b/>
          <w:i/>
        </w:rPr>
        <w:tab/>
      </w:r>
      <w:r>
        <w:rPr>
          <w:b/>
          <w:i/>
        </w:rPr>
        <w:t xml:space="preserve">The event includes e.g., </w:t>
      </w:r>
      <w:r w:rsidRPr="009B4B64">
        <w:rPr>
          <w:b/>
          <w:i/>
        </w:rPr>
        <w:t>a DL slot based on DL/UL configuration for unpaired spectrum</w:t>
      </w:r>
      <w:r w:rsidR="0000199A" w:rsidRPr="009B4B64">
        <w:rPr>
          <w:b/>
          <w:i/>
        </w:rPr>
        <w:t xml:space="preserve">, </w:t>
      </w:r>
      <w:r w:rsidRPr="009B4B64">
        <w:rPr>
          <w:b/>
          <w:i/>
        </w:rPr>
        <w:t xml:space="preserve">DL reception/monitoring occasion for unpaired spectrum, high priority transmission, frequency hopping, </w:t>
      </w:r>
      <w:proofErr w:type="spellStart"/>
      <w:r w:rsidRPr="009B4B64">
        <w:rPr>
          <w:b/>
          <w:i/>
        </w:rPr>
        <w:t>precoder</w:t>
      </w:r>
      <w:proofErr w:type="spellEnd"/>
      <w:r w:rsidRPr="009B4B64">
        <w:rPr>
          <w:b/>
          <w:i/>
        </w:rPr>
        <w:t xml:space="preserve"> cycling</w:t>
      </w:r>
      <w:r>
        <w:rPr>
          <w:b/>
          <w:i/>
        </w:rPr>
        <w:t>.</w:t>
      </w:r>
    </w:p>
    <w:p w14:paraId="3298508D" w14:textId="1A1B36CA" w:rsidR="00BD67EB" w:rsidRDefault="009259A7" w:rsidP="004F51BC">
      <w:pPr>
        <w:ind w:firstLineChars="0" w:firstLine="0"/>
      </w:pPr>
      <w:r>
        <w:rPr>
          <w:rFonts w:hint="eastAsia"/>
        </w:rPr>
        <w:t xml:space="preserve">When </w:t>
      </w:r>
      <w:r w:rsidR="004B1EBD">
        <w:t>an</w:t>
      </w:r>
      <w:r>
        <w:t xml:space="preserve"> </w:t>
      </w:r>
      <w:r>
        <w:rPr>
          <w:rFonts w:hint="eastAsia"/>
        </w:rPr>
        <w:t xml:space="preserve">event </w:t>
      </w:r>
      <w:r>
        <w:t xml:space="preserve">happens in </w:t>
      </w:r>
      <w:r w:rsidR="004B1EBD">
        <w:t>a</w:t>
      </w:r>
      <w:r>
        <w:t xml:space="preserve"> configured TDW, </w:t>
      </w:r>
      <w:r>
        <w:rPr>
          <w:rFonts w:hint="eastAsia"/>
        </w:rPr>
        <w:t xml:space="preserve">multiple actual TDWs </w:t>
      </w:r>
      <w:proofErr w:type="gramStart"/>
      <w:r>
        <w:t>will be allocated</w:t>
      </w:r>
      <w:proofErr w:type="gramEnd"/>
      <w:r>
        <w:t xml:space="preserve"> based on the event. E</w:t>
      </w:r>
      <w:r w:rsidRPr="009259A7">
        <w:t>xample</w:t>
      </w:r>
      <w:r>
        <w:t>s</w:t>
      </w:r>
      <w:r w:rsidRPr="009259A7">
        <w:t xml:space="preserve"> of</w:t>
      </w:r>
      <w:r>
        <w:t xml:space="preserve"> </w:t>
      </w:r>
      <w:r w:rsidR="00112D37">
        <w:t>determining</w:t>
      </w:r>
      <w:r>
        <w:t xml:space="preserve"> multiple actual TDWs within </w:t>
      </w:r>
      <w:r w:rsidR="004B1EBD">
        <w:t>the</w:t>
      </w:r>
      <w:r>
        <w:t xml:space="preserve"> configured TDWs in the case that</w:t>
      </w:r>
      <w:r w:rsidR="00112D37">
        <w:t xml:space="preserve"> </w:t>
      </w:r>
      <w:r>
        <w:t>event</w:t>
      </w:r>
      <w:r w:rsidR="00112D37">
        <w:t>s</w:t>
      </w:r>
      <w:r>
        <w:t xml:space="preserve"> happen </w:t>
      </w:r>
      <w:proofErr w:type="gramStart"/>
      <w:r w:rsidR="00084E3F">
        <w:t>a</w:t>
      </w:r>
      <w:r w:rsidR="004B1EBD">
        <w:t>re</w:t>
      </w:r>
      <w:r>
        <w:t xml:space="preserve"> shown</w:t>
      </w:r>
      <w:proofErr w:type="gramEnd"/>
      <w:r>
        <w:t xml:space="preserve"> in Figure 2, for FDD configuration and TDD configuration. </w:t>
      </w:r>
      <w:r w:rsidR="00075AFA">
        <w:t xml:space="preserve">After determination of multiple configured TDWs, one or multiple actual TDWs are determined within each of a configured TDW. As shown in Figure 2, the start of the first actual TDW is the start of the first </w:t>
      </w:r>
      <w:r w:rsidR="009A3605">
        <w:t>actual PUSCH transmission in the</w:t>
      </w:r>
      <w:r w:rsidR="00075AFA">
        <w:t xml:space="preserve"> configured TDW. When an event occurs, then the end of the actual TDW is the last available slot of the PUSCH transmission right before the event. Afterward, the new actual TDWs will be generated on the </w:t>
      </w:r>
      <w:r w:rsidR="003668AC">
        <w:t xml:space="preserve">first </w:t>
      </w:r>
      <w:r w:rsidR="009A3605">
        <w:t xml:space="preserve">actual PUSCH transmission </w:t>
      </w:r>
      <w:r w:rsidR="003668AC">
        <w:t xml:space="preserve">after the event if there should be at least </w:t>
      </w:r>
      <w:proofErr w:type="gramStart"/>
      <w:r w:rsidR="003668AC">
        <w:t>2</w:t>
      </w:r>
      <w:proofErr w:type="gramEnd"/>
      <w:r w:rsidR="003668AC">
        <w:t xml:space="preserve"> repetitions. The end of the last actual TDW is the last available slot of the configured TDW.</w:t>
      </w:r>
    </w:p>
    <w:p w14:paraId="4D7644B2" w14:textId="0CEA7F0D" w:rsidR="009259A7" w:rsidRDefault="009259A7" w:rsidP="004F51BC">
      <w:pPr>
        <w:ind w:firstLineChars="0" w:firstLine="0"/>
      </w:pPr>
    </w:p>
    <w:p w14:paraId="1B18BDBD" w14:textId="6B6A31EE" w:rsidR="009259A7" w:rsidRDefault="00112D37" w:rsidP="004F51BC">
      <w:pPr>
        <w:ind w:firstLineChars="0" w:firstLine="0"/>
      </w:pPr>
      <w:r>
        <w:object w:dxaOrig="15811" w:dyaOrig="7755" w14:anchorId="0E77990C">
          <v:shape id="_x0000_i1026" type="#_x0000_t75" style="width:487pt;height:239pt" o:ole="">
            <v:imagedata r:id="rId10" o:title=""/>
          </v:shape>
          <o:OLEObject Type="Embed" ProgID="Visio.Drawing.15" ShapeID="_x0000_i1026" DrawAspect="Content" ObjectID="_1694610474" r:id="rId11"/>
        </w:object>
      </w:r>
    </w:p>
    <w:p w14:paraId="3BDA0F09" w14:textId="24DE0D84" w:rsidR="00075AFA" w:rsidRPr="00923F07" w:rsidRDefault="00075AFA" w:rsidP="00075AFA">
      <w:pPr>
        <w:spacing w:before="0" w:after="0" w:line="240" w:lineRule="auto"/>
        <w:rPr>
          <w:rFonts w:eastAsiaTheme="minorEastAsia"/>
          <w:b/>
          <w:bCs/>
          <w:szCs w:val="22"/>
          <w:lang w:bidi="ar"/>
        </w:rPr>
      </w:pPr>
      <w:r>
        <w:rPr>
          <w:rFonts w:eastAsiaTheme="minorEastAsia"/>
          <w:b/>
          <w:szCs w:val="22"/>
          <w:lang w:bidi="ar"/>
        </w:rPr>
        <w:t>Figure 2</w:t>
      </w:r>
      <w:r w:rsidRPr="00923F07">
        <w:rPr>
          <w:rFonts w:eastAsiaTheme="minorEastAsia"/>
          <w:b/>
          <w:szCs w:val="22"/>
          <w:lang w:bidi="ar"/>
        </w:rPr>
        <w:t xml:space="preserve">. </w:t>
      </w:r>
      <w:r w:rsidRPr="00923F07">
        <w:rPr>
          <w:rFonts w:eastAsiaTheme="minorEastAsia"/>
          <w:b/>
          <w:bCs/>
          <w:szCs w:val="22"/>
          <w:lang w:bidi="ar"/>
        </w:rPr>
        <w:t>Illustration of</w:t>
      </w:r>
      <w:r>
        <w:rPr>
          <w:rFonts w:eastAsiaTheme="minorEastAsia"/>
          <w:b/>
          <w:bCs/>
          <w:szCs w:val="22"/>
          <w:lang w:bidi="ar"/>
        </w:rPr>
        <w:t xml:space="preserve"> the allocation of multiple actual time domain windows based on the events for the cases of FDD and TDD</w:t>
      </w:r>
      <w:r w:rsidRPr="00923F07">
        <w:rPr>
          <w:rFonts w:eastAsiaTheme="minorEastAsia"/>
          <w:b/>
          <w:bCs/>
          <w:szCs w:val="22"/>
          <w:lang w:bidi="ar"/>
        </w:rPr>
        <w:t>.</w:t>
      </w:r>
    </w:p>
    <w:p w14:paraId="640A6694" w14:textId="5F761C91" w:rsidR="00075AFA" w:rsidRDefault="00075AFA" w:rsidP="004F51BC">
      <w:pPr>
        <w:ind w:firstLineChars="0" w:firstLine="0"/>
      </w:pPr>
    </w:p>
    <w:p w14:paraId="45B7F045" w14:textId="76C93E7F" w:rsidR="00E63504" w:rsidRPr="00923F07" w:rsidRDefault="00E63504" w:rsidP="00E63504">
      <w:pPr>
        <w:ind w:firstLineChars="0" w:firstLine="0"/>
        <w:rPr>
          <w:b/>
          <w:i/>
        </w:rPr>
      </w:pPr>
      <w:r>
        <w:rPr>
          <w:b/>
          <w:i/>
        </w:rPr>
        <w:t xml:space="preserve">Proposal 4: A UE determines one or multiple actual </w:t>
      </w:r>
      <w:r w:rsidRPr="00923F07">
        <w:rPr>
          <w:b/>
          <w:i/>
        </w:rPr>
        <w:t>time domain window</w:t>
      </w:r>
      <w:r>
        <w:rPr>
          <w:b/>
          <w:i/>
        </w:rPr>
        <w:t>s</w:t>
      </w:r>
      <w:r w:rsidRPr="00923F07">
        <w:rPr>
          <w:b/>
          <w:i/>
        </w:rPr>
        <w:t xml:space="preserve"> for joint channel estimation</w:t>
      </w:r>
      <w:r>
        <w:rPr>
          <w:b/>
          <w:i/>
        </w:rPr>
        <w:t xml:space="preserve"> depending on the event</w:t>
      </w:r>
      <w:r w:rsidRPr="00923F07">
        <w:rPr>
          <w:b/>
          <w:i/>
        </w:rPr>
        <w:t xml:space="preserve"> as follows: </w:t>
      </w:r>
    </w:p>
    <w:p w14:paraId="3C895CC9" w14:textId="79F00358" w:rsidR="00E63504" w:rsidRDefault="00E63504" w:rsidP="00E63504">
      <w:pPr>
        <w:ind w:firstLineChars="0" w:firstLine="284"/>
        <w:rPr>
          <w:b/>
          <w:i/>
        </w:rPr>
      </w:pPr>
      <w:r w:rsidRPr="00DF51FB">
        <w:rPr>
          <w:rFonts w:hint="eastAsia"/>
          <w:b/>
          <w:i/>
        </w:rPr>
        <w:t>•</w:t>
      </w:r>
      <w:r w:rsidRPr="00DF51FB">
        <w:rPr>
          <w:b/>
          <w:i/>
        </w:rPr>
        <w:tab/>
        <w:t xml:space="preserve">The start of the first </w:t>
      </w:r>
      <w:r>
        <w:rPr>
          <w:b/>
          <w:i/>
        </w:rPr>
        <w:t xml:space="preserve">actual </w:t>
      </w:r>
      <w:r w:rsidRPr="00DF51FB">
        <w:rPr>
          <w:b/>
          <w:i/>
        </w:rPr>
        <w:t xml:space="preserve">TDW is </w:t>
      </w:r>
      <w:r w:rsidR="009A3605" w:rsidRPr="009A3605">
        <w:rPr>
          <w:b/>
          <w:i/>
        </w:rPr>
        <w:t xml:space="preserve">the start of the first actual PUSCH transmission </w:t>
      </w:r>
      <w:r w:rsidR="009A3605">
        <w:rPr>
          <w:b/>
          <w:i/>
        </w:rPr>
        <w:t>of</w:t>
      </w:r>
      <w:r w:rsidR="009A3605" w:rsidRPr="009A3605">
        <w:rPr>
          <w:b/>
          <w:i/>
        </w:rPr>
        <w:t xml:space="preserve"> </w:t>
      </w:r>
      <w:r w:rsidR="009A3605">
        <w:rPr>
          <w:b/>
          <w:i/>
        </w:rPr>
        <w:t>the</w:t>
      </w:r>
      <w:r w:rsidR="009A3605" w:rsidRPr="009A3605">
        <w:rPr>
          <w:b/>
          <w:i/>
        </w:rPr>
        <w:t xml:space="preserve"> configured TDW</w:t>
      </w:r>
      <w:r w:rsidRPr="00DF51FB">
        <w:rPr>
          <w:b/>
          <w:i/>
        </w:rPr>
        <w:t>.</w:t>
      </w:r>
    </w:p>
    <w:p w14:paraId="3DEC5A26" w14:textId="2111A852" w:rsidR="00E63504" w:rsidRDefault="00E63504" w:rsidP="00E63504">
      <w:pPr>
        <w:ind w:firstLineChars="0" w:firstLine="284"/>
        <w:rPr>
          <w:b/>
          <w:i/>
        </w:rPr>
      </w:pPr>
      <w:r w:rsidRPr="00DF51FB">
        <w:rPr>
          <w:rFonts w:hint="eastAsia"/>
          <w:b/>
          <w:i/>
        </w:rPr>
        <w:t>•</w:t>
      </w:r>
      <w:r w:rsidRPr="00DF51FB">
        <w:rPr>
          <w:b/>
          <w:i/>
        </w:rPr>
        <w:tab/>
      </w:r>
      <w:r>
        <w:rPr>
          <w:b/>
          <w:i/>
        </w:rPr>
        <w:t xml:space="preserve">When the event occurs, </w:t>
      </w:r>
      <w:r w:rsidR="009A3605" w:rsidRPr="009A3605">
        <w:rPr>
          <w:b/>
          <w:i/>
        </w:rPr>
        <w:t>the end of the actual TDW is the last available slot of the PUSCH transmission before the event</w:t>
      </w:r>
      <w:r w:rsidRPr="00DF51FB">
        <w:rPr>
          <w:b/>
          <w:i/>
        </w:rPr>
        <w:t>.</w:t>
      </w:r>
    </w:p>
    <w:p w14:paraId="7CB95D10" w14:textId="7AE97052" w:rsidR="00E63504" w:rsidRDefault="00E63504" w:rsidP="00E63504">
      <w:pPr>
        <w:ind w:firstLineChars="0" w:firstLine="284"/>
        <w:rPr>
          <w:b/>
          <w:i/>
        </w:rPr>
      </w:pPr>
      <w:r w:rsidRPr="00DF51FB">
        <w:rPr>
          <w:rFonts w:hint="eastAsia"/>
          <w:b/>
          <w:i/>
        </w:rPr>
        <w:t>•</w:t>
      </w:r>
      <w:r w:rsidRPr="00DF51FB">
        <w:rPr>
          <w:b/>
          <w:i/>
        </w:rPr>
        <w:tab/>
      </w:r>
      <w:r>
        <w:rPr>
          <w:b/>
          <w:i/>
        </w:rPr>
        <w:t xml:space="preserve">When the event occurs, </w:t>
      </w:r>
      <w:r w:rsidR="009A3605" w:rsidRPr="009A3605">
        <w:rPr>
          <w:b/>
          <w:i/>
        </w:rPr>
        <w:t xml:space="preserve">the </w:t>
      </w:r>
      <w:r w:rsidR="00084E3F">
        <w:rPr>
          <w:b/>
          <w:i/>
        </w:rPr>
        <w:t>first</w:t>
      </w:r>
      <w:r w:rsidR="009A3605" w:rsidRPr="009A3605">
        <w:rPr>
          <w:b/>
          <w:i/>
        </w:rPr>
        <w:t xml:space="preserve"> actual TDW</w:t>
      </w:r>
      <w:r w:rsidR="00084E3F">
        <w:rPr>
          <w:b/>
          <w:i/>
        </w:rPr>
        <w:t xml:space="preserve"> after the event starts from the slot</w:t>
      </w:r>
      <w:r w:rsidR="009A3605" w:rsidRPr="009A3605">
        <w:rPr>
          <w:b/>
          <w:i/>
        </w:rPr>
        <w:t xml:space="preserve"> </w:t>
      </w:r>
      <w:r w:rsidR="00084E3F">
        <w:rPr>
          <w:b/>
          <w:i/>
        </w:rPr>
        <w:t>where</w:t>
      </w:r>
      <w:r w:rsidR="009A3605" w:rsidRPr="009A3605">
        <w:rPr>
          <w:b/>
          <w:i/>
        </w:rPr>
        <w:t xml:space="preserve"> the first actual PUSCH </w:t>
      </w:r>
      <w:r w:rsidR="00F0559E">
        <w:rPr>
          <w:b/>
          <w:i/>
        </w:rPr>
        <w:t>repetition</w:t>
      </w:r>
      <w:r w:rsidR="009A3605" w:rsidRPr="009A3605">
        <w:rPr>
          <w:b/>
          <w:i/>
        </w:rPr>
        <w:t xml:space="preserve"> after the event </w:t>
      </w:r>
      <w:r w:rsidR="00F0559E">
        <w:rPr>
          <w:b/>
          <w:i/>
        </w:rPr>
        <w:t>is transmitted</w:t>
      </w:r>
      <w:r w:rsidR="00084E3F">
        <w:rPr>
          <w:b/>
          <w:i/>
        </w:rPr>
        <w:t xml:space="preserve"> </w:t>
      </w:r>
      <w:r w:rsidR="00F0559E">
        <w:rPr>
          <w:b/>
          <w:i/>
        </w:rPr>
        <w:t xml:space="preserve">– the minimum length of an actual TDW is 2 slots. </w:t>
      </w:r>
    </w:p>
    <w:p w14:paraId="6E342B0B" w14:textId="132A650A" w:rsidR="00E63504" w:rsidRPr="00923F07" w:rsidRDefault="00E63504" w:rsidP="00E63504">
      <w:pPr>
        <w:ind w:firstLineChars="0" w:firstLine="284"/>
        <w:rPr>
          <w:b/>
          <w:i/>
        </w:rPr>
      </w:pPr>
      <w:r w:rsidRPr="00DF51FB">
        <w:rPr>
          <w:rFonts w:hint="eastAsia"/>
          <w:b/>
          <w:i/>
        </w:rPr>
        <w:t>•</w:t>
      </w:r>
      <w:r w:rsidRPr="00DF51FB">
        <w:rPr>
          <w:b/>
          <w:i/>
        </w:rPr>
        <w:tab/>
      </w:r>
      <w:r w:rsidR="009A3605">
        <w:rPr>
          <w:b/>
          <w:i/>
        </w:rPr>
        <w:t>T</w:t>
      </w:r>
      <w:r w:rsidR="009A3605" w:rsidRPr="009A3605">
        <w:rPr>
          <w:b/>
          <w:i/>
        </w:rPr>
        <w:t>he end of the last actual TDW is the last available slot of the configured TDW</w:t>
      </w:r>
      <w:r w:rsidR="00F0559E">
        <w:rPr>
          <w:b/>
          <w:i/>
        </w:rPr>
        <w:t xml:space="preserve"> where a PUSCH repetition is transmitted</w:t>
      </w:r>
      <w:r w:rsidRPr="00DF51FB">
        <w:rPr>
          <w:b/>
          <w:i/>
        </w:rPr>
        <w:t>.</w:t>
      </w:r>
      <w:r w:rsidRPr="00923F07">
        <w:rPr>
          <w:b/>
          <w:i/>
        </w:rPr>
        <w:t xml:space="preserve"> </w:t>
      </w:r>
    </w:p>
    <w:p w14:paraId="2DADDA93" w14:textId="284B650E" w:rsidR="008045C9" w:rsidRPr="00923F07" w:rsidRDefault="008045C9" w:rsidP="00FC57DF">
      <w:pPr>
        <w:spacing w:beforeLines="120" w:before="288" w:afterLines="120" w:after="288"/>
        <w:ind w:firstLineChars="0" w:firstLine="0"/>
        <w:rPr>
          <w:b/>
          <w:i/>
        </w:rPr>
      </w:pPr>
      <w:r>
        <w:rPr>
          <w:b/>
          <w:i/>
        </w:rPr>
        <w:t xml:space="preserve">Proposal 5: </w:t>
      </w:r>
      <w:r w:rsidR="00735624">
        <w:rPr>
          <w:b/>
          <w:i/>
        </w:rPr>
        <w:t xml:space="preserve">When a new actual TDW </w:t>
      </w:r>
      <w:r w:rsidR="004B1EBD">
        <w:rPr>
          <w:b/>
          <w:i/>
        </w:rPr>
        <w:t>i</w:t>
      </w:r>
      <w:r w:rsidR="00735624">
        <w:rPr>
          <w:b/>
          <w:i/>
        </w:rPr>
        <w:t>s generated after the event, t</w:t>
      </w:r>
      <w:r>
        <w:rPr>
          <w:b/>
          <w:i/>
        </w:rPr>
        <w:t>he new actual TDW include</w:t>
      </w:r>
      <w:r w:rsidR="004B1EBD">
        <w:rPr>
          <w:b/>
          <w:i/>
        </w:rPr>
        <w:t>s</w:t>
      </w:r>
      <w:r>
        <w:rPr>
          <w:b/>
          <w:i/>
        </w:rPr>
        <w:t xml:space="preserve"> </w:t>
      </w:r>
      <w:proofErr w:type="gramStart"/>
      <w:r w:rsidR="00735624">
        <w:rPr>
          <w:b/>
          <w:i/>
        </w:rPr>
        <w:t>2</w:t>
      </w:r>
      <w:proofErr w:type="gramEnd"/>
      <w:r w:rsidR="00735624">
        <w:rPr>
          <w:b/>
          <w:i/>
        </w:rPr>
        <w:t xml:space="preserve"> slots/repetitions.</w:t>
      </w:r>
      <w:r w:rsidRPr="00923F07">
        <w:rPr>
          <w:b/>
          <w:i/>
        </w:rPr>
        <w:t xml:space="preserve"> </w:t>
      </w:r>
    </w:p>
    <w:p w14:paraId="455BCD99" w14:textId="15069691" w:rsidR="003A6D84" w:rsidRPr="00E63504" w:rsidRDefault="0028710B" w:rsidP="004F51BC">
      <w:pPr>
        <w:ind w:firstLineChars="0" w:firstLine="0"/>
      </w:pPr>
      <w:r>
        <w:rPr>
          <w:rFonts w:hint="eastAsia"/>
        </w:rPr>
        <w:t xml:space="preserve">RAN1 discussed </w:t>
      </w:r>
      <w:r w:rsidR="00F0559E">
        <w:t>that</w:t>
      </w:r>
      <w:r w:rsidRPr="00D63F2A">
        <w:rPr>
          <w:rFonts w:eastAsia="SimSun"/>
          <w:color w:val="000000"/>
          <w:lang w:val="en-GB" w:eastAsia="zh-CN"/>
        </w:rPr>
        <w:t xml:space="preserve"> restarting DMRS bundling</w:t>
      </w:r>
      <w:r w:rsidR="006254BB">
        <w:rPr>
          <w:rFonts w:eastAsia="SimSun"/>
          <w:color w:val="000000"/>
          <w:lang w:val="en-GB" w:eastAsia="zh-CN"/>
        </w:rPr>
        <w:t xml:space="preserve"> after an event can be a UE capability</w:t>
      </w:r>
      <w:r>
        <w:rPr>
          <w:rFonts w:eastAsia="SimSun"/>
          <w:color w:val="000000"/>
          <w:lang w:val="en-GB" w:eastAsia="zh-CN"/>
        </w:rPr>
        <w:t xml:space="preserve">. </w:t>
      </w:r>
      <w:r w:rsidR="006254BB">
        <w:rPr>
          <w:rFonts w:eastAsia="SimSun"/>
          <w:color w:val="000000"/>
          <w:lang w:val="en-GB" w:eastAsia="zh-CN"/>
        </w:rPr>
        <w:t xml:space="preserve">In our </w:t>
      </w:r>
      <w:r w:rsidR="00747014">
        <w:rPr>
          <w:rFonts w:eastAsia="SimSun"/>
          <w:color w:val="000000"/>
          <w:lang w:val="en-GB" w:eastAsia="zh-CN"/>
        </w:rPr>
        <w:t>understanding,</w:t>
      </w:r>
      <w:r w:rsidR="006254BB">
        <w:rPr>
          <w:rFonts w:eastAsia="SimSun"/>
          <w:color w:val="000000"/>
          <w:lang w:val="en-GB" w:eastAsia="zh-CN"/>
        </w:rPr>
        <w:t xml:space="preserve"> support of DMRS bundling can be a UE capability and the capability applies independently if the TDW is before or after an event, or </w:t>
      </w:r>
      <w:r w:rsidR="006254BB">
        <w:rPr>
          <w:rFonts w:eastAsia="SimSun"/>
          <w:color w:val="000000"/>
          <w:lang w:val="en-GB" w:eastAsia="zh-CN"/>
        </w:rPr>
        <w:lastRenderedPageBreak/>
        <w:t xml:space="preserve">if no event occurs within the TDW. </w:t>
      </w:r>
      <w:r>
        <w:rPr>
          <w:rFonts w:eastAsia="SimSun"/>
          <w:color w:val="000000"/>
          <w:lang w:val="en-GB" w:eastAsia="zh-CN"/>
        </w:rPr>
        <w:t xml:space="preserve">We would like </w:t>
      </w:r>
      <w:proofErr w:type="gramStart"/>
      <w:r>
        <w:rPr>
          <w:rFonts w:eastAsia="SimSun"/>
          <w:color w:val="000000"/>
          <w:lang w:val="en-GB" w:eastAsia="zh-CN"/>
        </w:rPr>
        <w:t>to further clarify</w:t>
      </w:r>
      <w:proofErr w:type="gramEnd"/>
      <w:r>
        <w:rPr>
          <w:rFonts w:eastAsia="SimSun"/>
          <w:color w:val="000000"/>
          <w:lang w:val="en-GB" w:eastAsia="zh-CN"/>
        </w:rPr>
        <w:t xml:space="preserve"> </w:t>
      </w:r>
      <w:r w:rsidR="006234E6">
        <w:rPr>
          <w:rFonts w:eastAsia="SimSun"/>
          <w:color w:val="000000"/>
          <w:lang w:val="en-GB" w:eastAsia="zh-CN"/>
        </w:rPr>
        <w:t xml:space="preserve">whether the DMRS bundling </w:t>
      </w:r>
      <w:r w:rsidR="006254BB">
        <w:rPr>
          <w:rFonts w:eastAsia="SimSun"/>
          <w:color w:val="000000"/>
          <w:lang w:val="en-GB" w:eastAsia="zh-CN"/>
        </w:rPr>
        <w:t>can be a</w:t>
      </w:r>
      <w:r w:rsidR="006234E6">
        <w:rPr>
          <w:rFonts w:eastAsia="SimSun"/>
          <w:color w:val="000000"/>
          <w:lang w:val="en-GB" w:eastAsia="zh-CN"/>
        </w:rPr>
        <w:t xml:space="preserve"> UE capability by RAN4.</w:t>
      </w:r>
    </w:p>
    <w:p w14:paraId="3C74A154" w14:textId="5A7B5605" w:rsidR="00E63504" w:rsidRDefault="00CF28AA" w:rsidP="00FC57DF">
      <w:pPr>
        <w:spacing w:beforeLines="120" w:before="288" w:afterLines="120" w:after="288"/>
        <w:ind w:firstLineChars="0" w:firstLine="0"/>
        <w:rPr>
          <w:b/>
          <w:i/>
        </w:rPr>
      </w:pPr>
      <w:r>
        <w:rPr>
          <w:b/>
          <w:i/>
        </w:rPr>
        <w:t>Proposal 6</w:t>
      </w:r>
      <w:r w:rsidR="006234E6" w:rsidRPr="00923F07">
        <w:rPr>
          <w:b/>
          <w:i/>
        </w:rPr>
        <w:t xml:space="preserve">: </w:t>
      </w:r>
      <w:r w:rsidRPr="00CF28AA">
        <w:rPr>
          <w:b/>
          <w:i/>
        </w:rPr>
        <w:t xml:space="preserve">The additional UE capability of supporting restarting DMRS bundling </w:t>
      </w:r>
      <w:proofErr w:type="gramStart"/>
      <w:r w:rsidRPr="00CF28AA">
        <w:rPr>
          <w:b/>
          <w:i/>
        </w:rPr>
        <w:t>is not need</w:t>
      </w:r>
      <w:r w:rsidR="00C34203">
        <w:rPr>
          <w:b/>
          <w:i/>
        </w:rPr>
        <w:t>ed</w:t>
      </w:r>
      <w:proofErr w:type="gramEnd"/>
      <w:r w:rsidRPr="00CF28AA">
        <w:rPr>
          <w:b/>
          <w:i/>
        </w:rPr>
        <w:t>.</w:t>
      </w:r>
    </w:p>
    <w:p w14:paraId="6F83369D" w14:textId="15693E9A" w:rsidR="006524D0" w:rsidRPr="00923F07" w:rsidRDefault="006524D0" w:rsidP="007677FC">
      <w:pPr>
        <w:spacing w:before="0" w:afterLines="120" w:after="288"/>
        <w:ind w:firstLineChars="0" w:firstLine="0"/>
        <w:rPr>
          <w:lang w:val="en-GB"/>
        </w:rPr>
      </w:pPr>
      <w:r w:rsidRPr="00923F07">
        <w:rPr>
          <w:lang w:val="en-GB"/>
        </w:rPr>
        <w:t xml:space="preserve">To maximize </w:t>
      </w:r>
      <w:r w:rsidR="00EE49B7" w:rsidRPr="00923F07">
        <w:rPr>
          <w:lang w:val="en-GB"/>
        </w:rPr>
        <w:t>a benefit of</w:t>
      </w:r>
      <w:r w:rsidRPr="00923F07">
        <w:rPr>
          <w:lang w:val="en-GB"/>
        </w:rPr>
        <w:t xml:space="preserve"> joint channel estimation</w:t>
      </w:r>
      <w:r w:rsidR="00EE49B7" w:rsidRPr="00923F07">
        <w:rPr>
          <w:lang w:val="en-GB"/>
        </w:rPr>
        <w:t xml:space="preserve"> across repetitions</w:t>
      </w:r>
      <w:r w:rsidRPr="00923F07">
        <w:rPr>
          <w:lang w:val="en-GB"/>
        </w:rPr>
        <w:t xml:space="preserve">, the network should determine </w:t>
      </w:r>
      <w:r w:rsidR="00EE49B7" w:rsidRPr="00923F07">
        <w:rPr>
          <w:lang w:val="en-GB"/>
        </w:rPr>
        <w:t>an</w:t>
      </w:r>
      <w:r w:rsidRPr="00923F07">
        <w:rPr>
          <w:lang w:val="en-GB"/>
        </w:rPr>
        <w:t xml:space="preserve"> optimal length </w:t>
      </w:r>
      <w:r w:rsidR="00EE49B7" w:rsidRPr="00923F07">
        <w:rPr>
          <w:lang w:val="en-GB"/>
        </w:rPr>
        <w:t>for a</w:t>
      </w:r>
      <w:r w:rsidRPr="00923F07">
        <w:rPr>
          <w:lang w:val="en-GB"/>
        </w:rPr>
        <w:t xml:space="preserve"> time domain window. </w:t>
      </w:r>
      <w:r w:rsidR="00EE49B7" w:rsidRPr="00923F07">
        <w:rPr>
          <w:lang w:val="en-GB"/>
        </w:rPr>
        <w:t xml:space="preserve">Consideration for an optimal length can include for how long a UE can </w:t>
      </w:r>
      <w:r w:rsidR="00E45A75" w:rsidRPr="00923F07">
        <w:rPr>
          <w:lang w:val="en-GB"/>
        </w:rPr>
        <w:t xml:space="preserve">maintain a same power or a same precoding for repetitions of the PUSCH transmission. </w:t>
      </w:r>
      <w:r w:rsidR="00053994" w:rsidRPr="00923F07">
        <w:rPr>
          <w:lang w:val="en-GB"/>
        </w:rPr>
        <w:t>As discussed above, t</w:t>
      </w:r>
      <w:r w:rsidRPr="00923F07">
        <w:rPr>
          <w:lang w:val="en-GB"/>
        </w:rPr>
        <w:t xml:space="preserve">he length of time domain window </w:t>
      </w:r>
      <w:proofErr w:type="gramStart"/>
      <w:r w:rsidRPr="00923F07">
        <w:rPr>
          <w:lang w:val="en-GB"/>
        </w:rPr>
        <w:t>can be configured</w:t>
      </w:r>
      <w:proofErr w:type="gramEnd"/>
      <w:r w:rsidRPr="00923F07">
        <w:rPr>
          <w:lang w:val="en-GB"/>
        </w:rPr>
        <w:t xml:space="preserve"> by the network, for example depending on </w:t>
      </w:r>
      <w:r w:rsidR="00E45A75" w:rsidRPr="00923F07">
        <w:rPr>
          <w:lang w:val="en-GB"/>
        </w:rPr>
        <w:t>how long the network can tolerate a UE to ignore TPC commands and not adjust a transmission power</w:t>
      </w:r>
      <w:r w:rsidRPr="00923F07">
        <w:rPr>
          <w:lang w:val="en-GB"/>
        </w:rPr>
        <w:t xml:space="preserve">. </w:t>
      </w:r>
      <w:r w:rsidR="00003B76" w:rsidRPr="00923F07">
        <w:rPr>
          <w:lang w:val="en-GB"/>
        </w:rPr>
        <w:t>Based on the time domain window, t</w:t>
      </w:r>
      <w:r w:rsidR="00FD08D1" w:rsidRPr="00923F07">
        <w:rPr>
          <w:lang w:val="en-GB"/>
        </w:rPr>
        <w:t>he UE</w:t>
      </w:r>
      <w:r w:rsidR="00C200F9" w:rsidRPr="00923F07">
        <w:rPr>
          <w:lang w:val="en-GB"/>
        </w:rPr>
        <w:t xml:space="preserve"> can control PUSCH transmission power and </w:t>
      </w:r>
      <w:r w:rsidR="00FD08D1" w:rsidRPr="00923F07">
        <w:rPr>
          <w:lang w:val="en-GB"/>
        </w:rPr>
        <w:t xml:space="preserve">apply </w:t>
      </w:r>
      <w:r w:rsidR="00E45A75" w:rsidRPr="00923F07">
        <w:rPr>
          <w:lang w:val="en-GB"/>
        </w:rPr>
        <w:t>a</w:t>
      </w:r>
      <w:r w:rsidR="009E4A0F" w:rsidRPr="00923F07">
        <w:rPr>
          <w:lang w:val="en-GB"/>
        </w:rPr>
        <w:t xml:space="preserve"> same</w:t>
      </w:r>
      <w:r w:rsidR="00FD08D1" w:rsidRPr="00923F07">
        <w:rPr>
          <w:lang w:val="en-GB"/>
        </w:rPr>
        <w:t xml:space="preserve"> </w:t>
      </w:r>
      <w:r w:rsidR="00C200F9" w:rsidRPr="00923F07">
        <w:rPr>
          <w:lang w:val="en-GB"/>
        </w:rPr>
        <w:t>configuration</w:t>
      </w:r>
      <w:r w:rsidR="009E4A0F" w:rsidRPr="00923F07">
        <w:rPr>
          <w:lang w:val="en-GB"/>
        </w:rPr>
        <w:t xml:space="preserve"> (e.g. </w:t>
      </w:r>
      <w:r w:rsidR="00864C06" w:rsidRPr="00923F07">
        <w:rPr>
          <w:lang w:val="en-GB"/>
        </w:rPr>
        <w:t xml:space="preserve">constant </w:t>
      </w:r>
      <w:r w:rsidR="009E4A0F" w:rsidRPr="00923F07">
        <w:rPr>
          <w:lang w:val="en-GB"/>
        </w:rPr>
        <w:t xml:space="preserve">redundancy version, frequency </w:t>
      </w:r>
      <w:r w:rsidR="00456287" w:rsidRPr="00923F07">
        <w:rPr>
          <w:lang w:val="en-GB"/>
        </w:rPr>
        <w:t>position</w:t>
      </w:r>
      <w:r w:rsidR="009E4A0F" w:rsidRPr="00923F07">
        <w:rPr>
          <w:lang w:val="en-GB"/>
        </w:rPr>
        <w:t>, etc.)</w:t>
      </w:r>
      <w:r w:rsidR="00C200F9" w:rsidRPr="00923F07">
        <w:rPr>
          <w:lang w:val="en-GB"/>
        </w:rPr>
        <w:t xml:space="preserve"> </w:t>
      </w:r>
      <w:r w:rsidR="009E4A0F" w:rsidRPr="00923F07">
        <w:rPr>
          <w:lang w:val="en-GB"/>
        </w:rPr>
        <w:t xml:space="preserve">over </w:t>
      </w:r>
      <w:r w:rsidR="00E45A75" w:rsidRPr="00923F07">
        <w:rPr>
          <w:lang w:val="en-GB"/>
        </w:rPr>
        <w:t>corresponding repetitions of the</w:t>
      </w:r>
      <w:r w:rsidR="009E4A0F" w:rsidRPr="00923F07">
        <w:rPr>
          <w:lang w:val="en-GB"/>
        </w:rPr>
        <w:t xml:space="preserve"> PUSCH</w:t>
      </w:r>
      <w:r w:rsidR="00E45A75" w:rsidRPr="00923F07">
        <w:rPr>
          <w:lang w:val="en-GB"/>
        </w:rPr>
        <w:t xml:space="preserve"> </w:t>
      </w:r>
      <w:r w:rsidR="000F014A" w:rsidRPr="00923F07">
        <w:rPr>
          <w:lang w:val="en-GB"/>
        </w:rPr>
        <w:t>transmission</w:t>
      </w:r>
      <w:r w:rsidR="000F014A">
        <w:rPr>
          <w:lang w:val="en-GB"/>
        </w:rPr>
        <w:t xml:space="preserve"> [</w:t>
      </w:r>
      <w:r w:rsidR="006D5FD7">
        <w:rPr>
          <w:lang w:val="en-GB"/>
        </w:rPr>
        <w:t>3</w:t>
      </w:r>
      <w:r w:rsidR="000F014A">
        <w:rPr>
          <w:lang w:val="en-GB"/>
        </w:rPr>
        <w:t>][</w:t>
      </w:r>
      <w:r w:rsidR="006D5FD7">
        <w:rPr>
          <w:lang w:val="en-GB"/>
        </w:rPr>
        <w:t>4</w:t>
      </w:r>
      <w:r w:rsidR="000F014A">
        <w:rPr>
          <w:lang w:val="en-GB"/>
        </w:rPr>
        <w:t>][</w:t>
      </w:r>
      <w:r w:rsidR="006D5FD7">
        <w:rPr>
          <w:lang w:val="en-GB"/>
        </w:rPr>
        <w:t>5</w:t>
      </w:r>
      <w:r w:rsidR="000F014A">
        <w:rPr>
          <w:lang w:val="en-GB"/>
        </w:rPr>
        <w:t>]</w:t>
      </w:r>
      <w:r w:rsidR="009E4A0F" w:rsidRPr="00923F07">
        <w:rPr>
          <w:lang w:val="en-GB"/>
        </w:rPr>
        <w:t xml:space="preserve">. Figure </w:t>
      </w:r>
      <w:r w:rsidR="003433C0">
        <w:rPr>
          <w:lang w:val="en-GB"/>
        </w:rPr>
        <w:t>3</w:t>
      </w:r>
      <w:r w:rsidR="009E4A0F" w:rsidRPr="00923F07">
        <w:rPr>
          <w:lang w:val="en-GB"/>
        </w:rPr>
        <w:t xml:space="preserve"> shows </w:t>
      </w:r>
      <w:r w:rsidR="00E45A75" w:rsidRPr="00923F07">
        <w:rPr>
          <w:lang w:val="en-GB"/>
        </w:rPr>
        <w:t>an example for a time window</w:t>
      </w:r>
      <w:r w:rsidR="009E4A0F" w:rsidRPr="00923F07">
        <w:rPr>
          <w:lang w:val="en-GB"/>
        </w:rPr>
        <w:t xml:space="preserve"> </w:t>
      </w:r>
      <w:r w:rsidR="00E45A75" w:rsidRPr="00923F07">
        <w:rPr>
          <w:lang w:val="en-GB"/>
        </w:rPr>
        <w:t>and performing power adjustments over different time windows</w:t>
      </w:r>
      <w:r w:rsidR="00F82F62" w:rsidRPr="00923F07">
        <w:rPr>
          <w:lang w:val="en-GB"/>
        </w:rPr>
        <w:t>.</w:t>
      </w:r>
    </w:p>
    <w:p w14:paraId="6B15C149" w14:textId="3BF9C135" w:rsidR="001D5927" w:rsidRPr="00923F07" w:rsidRDefault="00E45A75" w:rsidP="007677FC">
      <w:pPr>
        <w:spacing w:before="0" w:afterLines="120" w:after="288"/>
        <w:ind w:firstLineChars="0" w:firstLine="0"/>
        <w:rPr>
          <w:rFonts w:eastAsia="SimSun"/>
          <w:lang w:eastAsia="zh-CN"/>
        </w:rPr>
      </w:pPr>
      <w:r w:rsidRPr="00923F07">
        <w:rPr>
          <w:rFonts w:eastAsia="SimSun"/>
          <w:lang w:eastAsia="zh-CN"/>
        </w:rPr>
        <w:t xml:space="preserve">Based </w:t>
      </w:r>
      <w:r w:rsidR="00DB532E" w:rsidRPr="00923F07">
        <w:rPr>
          <w:rFonts w:eastAsia="SimSun"/>
          <w:lang w:eastAsia="zh-CN"/>
        </w:rPr>
        <w:t>on lengthy studies in LTE</w:t>
      </w:r>
      <w:r w:rsidRPr="00923F07">
        <w:rPr>
          <w:rFonts w:eastAsia="SimSun"/>
          <w:lang w:eastAsia="zh-CN"/>
        </w:rPr>
        <w:t xml:space="preserve"> </w:t>
      </w:r>
      <w:proofErr w:type="spellStart"/>
      <w:r w:rsidRPr="00923F07">
        <w:rPr>
          <w:rFonts w:eastAsia="SimSun"/>
          <w:lang w:eastAsia="zh-CN"/>
        </w:rPr>
        <w:t>eMTC</w:t>
      </w:r>
      <w:proofErr w:type="spellEnd"/>
      <w:r w:rsidRPr="00923F07">
        <w:rPr>
          <w:rFonts w:eastAsia="SimSun"/>
          <w:lang w:eastAsia="zh-CN"/>
        </w:rPr>
        <w:t xml:space="preserve">, DM-RS interpolation can provide substantial SINR </w:t>
      </w:r>
      <w:r w:rsidRPr="000F014A">
        <w:rPr>
          <w:rFonts w:eastAsia="SimSun"/>
          <w:lang w:eastAsia="zh-CN"/>
        </w:rPr>
        <w:t>gains [</w:t>
      </w:r>
      <w:r w:rsidR="006D5FD7">
        <w:rPr>
          <w:rFonts w:eastAsia="SimSun"/>
          <w:lang w:eastAsia="zh-CN"/>
        </w:rPr>
        <w:t>6</w:t>
      </w:r>
      <w:r w:rsidRPr="000F014A">
        <w:rPr>
          <w:rFonts w:eastAsia="SimSun"/>
          <w:lang w:eastAsia="zh-CN"/>
        </w:rPr>
        <w:t xml:space="preserve">] </w:t>
      </w:r>
      <w:r w:rsidRPr="00923F07">
        <w:rPr>
          <w:rFonts w:eastAsia="SimSun"/>
          <w:lang w:eastAsia="zh-CN"/>
        </w:rPr>
        <w:t xml:space="preserve">but those gains do not materialize in the presence of </w:t>
      </w:r>
      <w:r w:rsidRPr="000F014A">
        <w:rPr>
          <w:rFonts w:eastAsia="SimSun"/>
          <w:lang w:eastAsia="zh-CN"/>
        </w:rPr>
        <w:t>CFO [</w:t>
      </w:r>
      <w:r w:rsidR="006D5FD7">
        <w:rPr>
          <w:rFonts w:eastAsia="SimSun"/>
          <w:lang w:eastAsia="zh-CN"/>
        </w:rPr>
        <w:t>7</w:t>
      </w:r>
      <w:r w:rsidRPr="000F014A">
        <w:rPr>
          <w:rFonts w:eastAsia="SimSun"/>
          <w:lang w:eastAsia="zh-CN"/>
        </w:rPr>
        <w:t xml:space="preserve">]. </w:t>
      </w:r>
      <w:r w:rsidRPr="00923F07">
        <w:rPr>
          <w:rFonts w:eastAsia="SimSun"/>
          <w:lang w:eastAsia="zh-CN"/>
        </w:rPr>
        <w:t xml:space="preserve">The results were for the equivalent of a 1 </w:t>
      </w:r>
      <w:proofErr w:type="spellStart"/>
      <w:r w:rsidRPr="00923F07">
        <w:rPr>
          <w:rFonts w:eastAsia="SimSun"/>
          <w:lang w:eastAsia="zh-CN"/>
        </w:rPr>
        <w:t>msec</w:t>
      </w:r>
      <w:proofErr w:type="spellEnd"/>
      <w:r w:rsidRPr="00923F07">
        <w:rPr>
          <w:rFonts w:eastAsia="SimSun"/>
          <w:lang w:eastAsia="zh-CN"/>
        </w:rPr>
        <w:t xml:space="preserve"> slot and 15 kHz SCS at 2 GHz carrier frequency and </w:t>
      </w:r>
      <w:proofErr w:type="gramStart"/>
      <w:r w:rsidRPr="00923F07">
        <w:rPr>
          <w:rFonts w:eastAsia="SimSun"/>
          <w:lang w:eastAsia="zh-CN"/>
        </w:rPr>
        <w:t>can be extended</w:t>
      </w:r>
      <w:proofErr w:type="gramEnd"/>
      <w:r w:rsidRPr="00923F07">
        <w:rPr>
          <w:rFonts w:eastAsia="SimSun"/>
          <w:lang w:eastAsia="zh-CN"/>
        </w:rPr>
        <w:t xml:space="preserve"> to a 0.5 </w:t>
      </w:r>
      <w:proofErr w:type="spellStart"/>
      <w:r w:rsidRPr="00923F07">
        <w:rPr>
          <w:rFonts w:eastAsia="SimSun"/>
          <w:lang w:eastAsia="zh-CN"/>
        </w:rPr>
        <w:t>msec</w:t>
      </w:r>
      <w:proofErr w:type="spellEnd"/>
      <w:r w:rsidRPr="00923F07">
        <w:rPr>
          <w:rFonts w:eastAsia="SimSun"/>
          <w:lang w:eastAsia="zh-CN"/>
        </w:rPr>
        <w:t xml:space="preserve"> slot and 30 kHz SCS at 3.6 GHz carrier frequency. </w:t>
      </w:r>
      <w:r w:rsidR="00D55AE9" w:rsidRPr="00923F07">
        <w:rPr>
          <w:rFonts w:eastAsia="SimSun"/>
          <w:lang w:eastAsia="zh-CN"/>
        </w:rPr>
        <w:t>For example, for a</w:t>
      </w:r>
      <w:r w:rsidR="00D55AE9" w:rsidRPr="00923F07">
        <w:rPr>
          <w:lang w:eastAsia="zh-CN"/>
        </w:rPr>
        <w:t xml:space="preserve"> frequency error accuracy requirement of ±0.1ppm, a frequency error is ±200Hz at 2 GHz or ±360Hz at 3.6 GHz, resulting to a phase drift of 2</w:t>
      </w:r>
      <w:r w:rsidR="00D55AE9" w:rsidRPr="00923F07">
        <w:rPr>
          <w:rFonts w:ascii="Symbol" w:hAnsi="Symbol"/>
          <w:lang w:eastAsia="zh-CN"/>
        </w:rPr>
        <w:t></w:t>
      </w:r>
      <w:r w:rsidR="00D55AE9" w:rsidRPr="00923F07">
        <w:rPr>
          <w:lang w:eastAsia="zh-CN"/>
        </w:rPr>
        <w:t>/5 or 3.6</w:t>
      </w:r>
      <w:r w:rsidR="00D55AE9" w:rsidRPr="00923F07">
        <w:rPr>
          <w:rFonts w:ascii="Symbol" w:hAnsi="Symbol"/>
          <w:lang w:eastAsia="zh-CN"/>
        </w:rPr>
        <w:t></w:t>
      </w:r>
      <w:r w:rsidR="00D55AE9" w:rsidRPr="00923F07">
        <w:rPr>
          <w:lang w:eastAsia="zh-CN"/>
        </w:rPr>
        <w:t xml:space="preserve">/5 per </w:t>
      </w:r>
      <w:proofErr w:type="spellStart"/>
      <w:proofErr w:type="gramStart"/>
      <w:r w:rsidR="00292BB2" w:rsidRPr="00923F07">
        <w:rPr>
          <w:lang w:eastAsia="zh-CN"/>
        </w:rPr>
        <w:t>msec</w:t>
      </w:r>
      <w:proofErr w:type="spellEnd"/>
      <w:r w:rsidR="00292BB2" w:rsidRPr="00923F07">
        <w:rPr>
          <w:lang w:eastAsia="zh-CN"/>
        </w:rPr>
        <w:t xml:space="preserve"> </w:t>
      </w:r>
      <w:r w:rsidR="00D55AE9" w:rsidRPr="00923F07">
        <w:rPr>
          <w:lang w:eastAsia="zh-CN"/>
        </w:rPr>
        <w:t>which</w:t>
      </w:r>
      <w:proofErr w:type="gramEnd"/>
      <w:r w:rsidR="00D55AE9" w:rsidRPr="00923F07">
        <w:rPr>
          <w:lang w:eastAsia="zh-CN"/>
        </w:rPr>
        <w:t xml:space="preserve"> is too large for DM-RS interpolation to be beneficial even if limited to only two repetitions. </w:t>
      </w:r>
      <w:r w:rsidRPr="00923F07">
        <w:rPr>
          <w:rFonts w:eastAsia="SimSun"/>
          <w:lang w:eastAsia="zh-CN"/>
        </w:rPr>
        <w:t xml:space="preserve">Moreover, due to the </w:t>
      </w:r>
      <w:r w:rsidR="002C7D4E" w:rsidRPr="00923F07">
        <w:rPr>
          <w:rFonts w:eastAsia="SimSun"/>
          <w:lang w:eastAsia="zh-CN"/>
        </w:rPr>
        <w:t>phase drift, when DM-RS is combined and the data is not combined</w:t>
      </w:r>
      <w:r w:rsidR="00D55AE9" w:rsidRPr="00923F07">
        <w:rPr>
          <w:rFonts w:eastAsia="SimSun"/>
          <w:lang w:eastAsia="zh-CN"/>
        </w:rPr>
        <w:t xml:space="preserve"> over repetitions</w:t>
      </w:r>
      <w:r w:rsidR="002C7D4E" w:rsidRPr="00923F07">
        <w:rPr>
          <w:rFonts w:eastAsia="SimSun"/>
          <w:lang w:eastAsia="zh-CN"/>
        </w:rPr>
        <w:t xml:space="preserve">, the phase of the resulting DM-RS for demodulation </w:t>
      </w:r>
      <w:r w:rsidR="00D55AE9" w:rsidRPr="00923F07">
        <w:rPr>
          <w:rFonts w:eastAsia="SimSun"/>
          <w:lang w:eastAsia="zh-CN"/>
        </w:rPr>
        <w:t xml:space="preserve">of data </w:t>
      </w:r>
      <w:r w:rsidR="002C7D4E" w:rsidRPr="00923F07">
        <w:rPr>
          <w:rFonts w:eastAsia="SimSun"/>
          <w:lang w:eastAsia="zh-CN"/>
        </w:rPr>
        <w:t xml:space="preserve">is different </w:t>
      </w:r>
      <w:proofErr w:type="gramStart"/>
      <w:r w:rsidR="002C7D4E" w:rsidRPr="00923F07">
        <w:rPr>
          <w:rFonts w:eastAsia="SimSun"/>
          <w:lang w:eastAsia="zh-CN"/>
        </w:rPr>
        <w:t>than</w:t>
      </w:r>
      <w:proofErr w:type="gramEnd"/>
      <w:r w:rsidR="002C7D4E" w:rsidRPr="00923F07">
        <w:rPr>
          <w:rFonts w:eastAsia="SimSun"/>
          <w:lang w:eastAsia="zh-CN"/>
        </w:rPr>
        <w:t xml:space="preserve"> the phase of the d</w:t>
      </w:r>
      <w:r w:rsidR="00D55AE9" w:rsidRPr="00923F07">
        <w:rPr>
          <w:rFonts w:eastAsia="SimSun"/>
          <w:lang w:eastAsia="zh-CN"/>
        </w:rPr>
        <w:t>ata in any of the</w:t>
      </w:r>
      <w:r w:rsidR="002C7D4E" w:rsidRPr="00923F07">
        <w:rPr>
          <w:rFonts w:eastAsia="SimSun"/>
          <w:lang w:eastAsia="zh-CN"/>
        </w:rPr>
        <w:t xml:space="preserve"> repetitions. As a result, </w:t>
      </w:r>
      <w:r w:rsidR="00E8776D" w:rsidRPr="00923F07">
        <w:rPr>
          <w:rFonts w:eastAsia="SimSun"/>
          <w:lang w:eastAsia="zh-CN"/>
        </w:rPr>
        <w:t>for</w:t>
      </w:r>
      <w:r w:rsidR="002C7D4E" w:rsidRPr="00923F07">
        <w:rPr>
          <w:rFonts w:eastAsia="SimSun"/>
          <w:lang w:eastAsia="zh-CN"/>
        </w:rPr>
        <w:t xml:space="preserve"> DM-RS interpolation in presence </w:t>
      </w:r>
      <w:proofErr w:type="gramStart"/>
      <w:r w:rsidR="002C7D4E" w:rsidRPr="00923F07">
        <w:rPr>
          <w:rFonts w:eastAsia="SimSun"/>
          <w:lang w:eastAsia="zh-CN"/>
        </w:rPr>
        <w:t>of CFO, LLR combining fails and I/Q combining</w:t>
      </w:r>
      <w:proofErr w:type="gramEnd"/>
      <w:r w:rsidR="002C7D4E" w:rsidRPr="00923F07">
        <w:rPr>
          <w:rFonts w:eastAsia="SimSun"/>
          <w:lang w:eastAsia="zh-CN"/>
        </w:rPr>
        <w:t xml:space="preserve"> is required for the data </w:t>
      </w:r>
      <w:r w:rsidR="002C7D4E" w:rsidRPr="000F014A">
        <w:rPr>
          <w:rFonts w:eastAsia="SimSun"/>
          <w:lang w:eastAsia="zh-CN"/>
        </w:rPr>
        <w:t>[</w:t>
      </w:r>
      <w:r w:rsidR="006D5FD7">
        <w:rPr>
          <w:rFonts w:eastAsia="SimSun"/>
          <w:lang w:eastAsia="zh-CN"/>
        </w:rPr>
        <w:t>7</w:t>
      </w:r>
      <w:r w:rsidR="002C7D4E" w:rsidRPr="000F014A">
        <w:rPr>
          <w:rFonts w:eastAsia="SimSun"/>
          <w:lang w:eastAsia="zh-CN"/>
        </w:rPr>
        <w:t xml:space="preserve">]. </w:t>
      </w:r>
      <w:r w:rsidR="002C7D4E" w:rsidRPr="00923F07">
        <w:rPr>
          <w:rFonts w:eastAsia="SimSun"/>
          <w:lang w:eastAsia="zh-CN"/>
        </w:rPr>
        <w:t>Therefore, in</w:t>
      </w:r>
      <w:r w:rsidR="00855DF3" w:rsidRPr="00923F07">
        <w:rPr>
          <w:rFonts w:eastAsia="SimSun"/>
          <w:lang w:eastAsia="zh-CN"/>
        </w:rPr>
        <w:t xml:space="preserve"> addition to maintaining a same transmission power and a same precoding, the UE </w:t>
      </w:r>
      <w:r w:rsidR="002C7D4E" w:rsidRPr="00923F07">
        <w:rPr>
          <w:rFonts w:eastAsia="SimSun"/>
          <w:lang w:eastAsia="zh-CN"/>
        </w:rPr>
        <w:t>should</w:t>
      </w:r>
      <w:r w:rsidR="00855DF3" w:rsidRPr="00923F07">
        <w:rPr>
          <w:rFonts w:eastAsia="SimSun"/>
          <w:lang w:eastAsia="zh-CN"/>
        </w:rPr>
        <w:t xml:space="preserve"> maintain a same RV </w:t>
      </w:r>
      <w:r w:rsidR="002C7D4E" w:rsidRPr="00923F07">
        <w:rPr>
          <w:rFonts w:eastAsia="SimSun"/>
          <w:lang w:eastAsia="zh-CN"/>
        </w:rPr>
        <w:t>across the</w:t>
      </w:r>
      <w:r w:rsidR="00855DF3" w:rsidRPr="00923F07">
        <w:rPr>
          <w:rFonts w:eastAsia="SimSun"/>
          <w:lang w:eastAsia="zh-CN"/>
        </w:rPr>
        <w:t xml:space="preserve"> repetitions of a PUSCH transmission over the time window</w:t>
      </w:r>
      <w:r w:rsidR="002C7D4E" w:rsidRPr="00923F07">
        <w:rPr>
          <w:rFonts w:eastAsia="SimSun"/>
          <w:lang w:eastAsia="zh-CN"/>
        </w:rPr>
        <w:t xml:space="preserve"> in order to enable </w:t>
      </w:r>
      <w:proofErr w:type="gramStart"/>
      <w:r w:rsidR="002C7D4E" w:rsidRPr="00923F07">
        <w:rPr>
          <w:rFonts w:eastAsia="SimSun"/>
          <w:lang w:eastAsia="zh-CN"/>
        </w:rPr>
        <w:t>I/Q</w:t>
      </w:r>
      <w:proofErr w:type="gramEnd"/>
      <w:r w:rsidR="002C7D4E" w:rsidRPr="00923F07">
        <w:rPr>
          <w:rFonts w:eastAsia="SimSun"/>
          <w:lang w:eastAsia="zh-CN"/>
        </w:rPr>
        <w:t xml:space="preserve"> combining</w:t>
      </w:r>
      <w:r w:rsidR="00855DF3" w:rsidRPr="00923F07">
        <w:rPr>
          <w:rFonts w:eastAsia="SimSun"/>
          <w:lang w:eastAsia="zh-CN"/>
        </w:rPr>
        <w:t xml:space="preserve">. </w:t>
      </w:r>
      <w:r w:rsidR="002C7D4E" w:rsidRPr="00923F07">
        <w:rPr>
          <w:rFonts w:eastAsia="SimSun"/>
          <w:lang w:eastAsia="zh-CN"/>
        </w:rPr>
        <w:t xml:space="preserve">An additional benefit is that a </w:t>
      </w:r>
      <w:proofErr w:type="spellStart"/>
      <w:r w:rsidR="002C7D4E" w:rsidRPr="00923F07">
        <w:rPr>
          <w:rFonts w:eastAsia="SimSun"/>
          <w:lang w:eastAsia="zh-CN"/>
        </w:rPr>
        <w:t>gNB</w:t>
      </w:r>
      <w:proofErr w:type="spellEnd"/>
      <w:r w:rsidR="002C7D4E" w:rsidRPr="00923F07">
        <w:rPr>
          <w:rFonts w:eastAsia="SimSun"/>
          <w:lang w:eastAsia="zh-CN"/>
        </w:rPr>
        <w:t xml:space="preserve"> can use both the data and the DM-RS for estimating and compensating the phase drift as the data is copied across repetitions</w:t>
      </w:r>
      <w:r w:rsidR="00292BB2" w:rsidRPr="00923F07">
        <w:rPr>
          <w:rFonts w:eastAsia="SimSun"/>
          <w:lang w:eastAsia="zh-CN"/>
        </w:rPr>
        <w:t xml:space="preserve"> and </w:t>
      </w:r>
      <w:proofErr w:type="gramStart"/>
      <w:r w:rsidR="00292BB2" w:rsidRPr="00923F07">
        <w:rPr>
          <w:rFonts w:eastAsia="SimSun"/>
          <w:lang w:eastAsia="zh-CN"/>
        </w:rPr>
        <w:t>can also</w:t>
      </w:r>
      <w:proofErr w:type="gramEnd"/>
      <w:r w:rsidR="00292BB2" w:rsidRPr="00923F07">
        <w:rPr>
          <w:rFonts w:eastAsia="SimSun"/>
          <w:lang w:eastAsia="zh-CN"/>
        </w:rPr>
        <w:t xml:space="preserve"> be used for estimating the phase drift</w:t>
      </w:r>
      <w:r w:rsidR="002C7D4E" w:rsidRPr="00923F07">
        <w:rPr>
          <w:rFonts w:eastAsia="SimSun"/>
          <w:lang w:eastAsia="zh-CN"/>
        </w:rPr>
        <w:t xml:space="preserve">. </w:t>
      </w:r>
      <w:r w:rsidR="00E8776D" w:rsidRPr="00923F07">
        <w:rPr>
          <w:rFonts w:eastAsia="SimSun"/>
          <w:lang w:eastAsia="zh-CN"/>
        </w:rPr>
        <w:t>This is beneficial at low SINRs. For those</w:t>
      </w:r>
      <w:r w:rsidR="002C7D4E" w:rsidRPr="00923F07">
        <w:rPr>
          <w:rFonts w:eastAsia="SimSun"/>
          <w:lang w:eastAsia="zh-CN"/>
        </w:rPr>
        <w:t xml:space="preserve"> reason</w:t>
      </w:r>
      <w:r w:rsidR="00E8776D" w:rsidRPr="00923F07">
        <w:rPr>
          <w:rFonts w:eastAsia="SimSun"/>
          <w:lang w:eastAsia="zh-CN"/>
        </w:rPr>
        <w:t>s</w:t>
      </w:r>
      <w:r w:rsidR="002C7D4E" w:rsidRPr="00923F07">
        <w:rPr>
          <w:rFonts w:eastAsia="SimSun"/>
          <w:lang w:eastAsia="zh-CN"/>
        </w:rPr>
        <w:t xml:space="preserve"> (to enable I/Q combining </w:t>
      </w:r>
      <w:r w:rsidR="00E8776D" w:rsidRPr="00923F07">
        <w:rPr>
          <w:rFonts w:eastAsia="SimSun"/>
          <w:lang w:eastAsia="zh-CN"/>
        </w:rPr>
        <w:t xml:space="preserve">and CFO estimation/correction </w:t>
      </w:r>
      <w:r w:rsidR="002C7D4E" w:rsidRPr="00923F07">
        <w:rPr>
          <w:rFonts w:eastAsia="SimSun"/>
          <w:lang w:eastAsia="zh-CN"/>
        </w:rPr>
        <w:t xml:space="preserve">at the </w:t>
      </w:r>
      <w:proofErr w:type="spellStart"/>
      <w:r w:rsidR="002C7D4E" w:rsidRPr="00923F07">
        <w:rPr>
          <w:rFonts w:eastAsia="SimSun"/>
          <w:lang w:eastAsia="zh-CN"/>
        </w:rPr>
        <w:t>gNB</w:t>
      </w:r>
      <w:proofErr w:type="spellEnd"/>
      <w:r w:rsidR="002C7D4E" w:rsidRPr="00923F07">
        <w:rPr>
          <w:rFonts w:eastAsia="SimSun"/>
          <w:lang w:eastAsia="zh-CN"/>
        </w:rPr>
        <w:t xml:space="preserve">), a UE uses same RV for repetitions over a time window of four </w:t>
      </w:r>
      <w:proofErr w:type="spellStart"/>
      <w:r w:rsidR="002C7D4E" w:rsidRPr="00923F07">
        <w:rPr>
          <w:rFonts w:eastAsia="SimSun"/>
          <w:lang w:eastAsia="zh-CN"/>
        </w:rPr>
        <w:t>subframes</w:t>
      </w:r>
      <w:proofErr w:type="spellEnd"/>
      <w:r w:rsidR="002C7D4E" w:rsidRPr="00923F07">
        <w:rPr>
          <w:rFonts w:eastAsia="SimSun"/>
          <w:lang w:eastAsia="zh-CN"/>
        </w:rPr>
        <w:t xml:space="preserve"> for CE Mode B in </w:t>
      </w:r>
      <w:proofErr w:type="spellStart"/>
      <w:r w:rsidR="002C7D4E" w:rsidRPr="00923F07">
        <w:rPr>
          <w:rFonts w:eastAsia="SimSun"/>
          <w:lang w:eastAsia="zh-CN"/>
        </w:rPr>
        <w:t>eMTC</w:t>
      </w:r>
      <w:proofErr w:type="spellEnd"/>
      <w:r w:rsidR="002C7D4E" w:rsidRPr="00923F07">
        <w:rPr>
          <w:rFonts w:eastAsia="SimSun"/>
          <w:lang w:eastAsia="zh-CN"/>
        </w:rPr>
        <w:t xml:space="preserve"> while DM-RS interpolation is not supported for CE Mode A as the SINR is relatively high (RV cycling is per repetition). </w:t>
      </w:r>
      <w:r w:rsidR="00E8776D" w:rsidRPr="00923F07">
        <w:rPr>
          <w:rFonts w:eastAsia="SimSun"/>
          <w:lang w:eastAsia="zh-CN"/>
        </w:rPr>
        <w:t>It is noted that</w:t>
      </w:r>
      <w:r w:rsidR="00D55AE9" w:rsidRPr="00923F07">
        <w:rPr>
          <w:rFonts w:eastAsia="SimSun"/>
          <w:lang w:eastAsia="zh-CN"/>
        </w:rPr>
        <w:t xml:space="preserve"> RV cy</w:t>
      </w:r>
      <w:r w:rsidR="00E8776D" w:rsidRPr="00923F07">
        <w:rPr>
          <w:rFonts w:eastAsia="SimSun"/>
          <w:lang w:eastAsia="zh-CN"/>
        </w:rPr>
        <w:t xml:space="preserve">cling does not provide material gains when the </w:t>
      </w:r>
      <w:r w:rsidR="00D55AE9" w:rsidRPr="00923F07">
        <w:rPr>
          <w:rFonts w:eastAsia="SimSun"/>
          <w:lang w:eastAsia="zh-CN"/>
        </w:rPr>
        <w:t xml:space="preserve">coding rate is </w:t>
      </w:r>
      <w:r w:rsidR="00E8776D" w:rsidRPr="00923F07">
        <w:rPr>
          <w:rFonts w:eastAsia="SimSun"/>
          <w:lang w:eastAsia="zh-CN"/>
        </w:rPr>
        <w:t>low (</w:t>
      </w:r>
      <w:r w:rsidR="00D55AE9" w:rsidRPr="00923F07">
        <w:rPr>
          <w:rFonts w:eastAsia="SimSun"/>
          <w:lang w:eastAsia="zh-CN"/>
        </w:rPr>
        <w:t>there is a large number of</w:t>
      </w:r>
      <w:r w:rsidR="00E8776D" w:rsidRPr="00923F07">
        <w:rPr>
          <w:rFonts w:eastAsia="SimSun"/>
          <w:lang w:eastAsia="zh-CN"/>
        </w:rPr>
        <w:t xml:space="preserve"> parity bits) as it would be </w:t>
      </w:r>
      <w:r w:rsidR="00292BB2" w:rsidRPr="00923F07">
        <w:rPr>
          <w:rFonts w:eastAsia="SimSun"/>
          <w:lang w:eastAsia="zh-CN"/>
        </w:rPr>
        <w:t xml:space="preserve">the case </w:t>
      </w:r>
      <w:r w:rsidR="00E8776D" w:rsidRPr="00923F07">
        <w:rPr>
          <w:rFonts w:eastAsia="SimSun"/>
          <w:lang w:eastAsia="zh-CN"/>
        </w:rPr>
        <w:t xml:space="preserve">for repetitions and </w:t>
      </w:r>
      <w:r w:rsidR="00D55AE9" w:rsidRPr="00923F07">
        <w:rPr>
          <w:rFonts w:eastAsia="SimSun"/>
          <w:lang w:eastAsia="zh-CN"/>
        </w:rPr>
        <w:t xml:space="preserve">RV cycling </w:t>
      </w:r>
      <w:r w:rsidR="00E8776D" w:rsidRPr="00923F07">
        <w:rPr>
          <w:rFonts w:eastAsia="SimSun"/>
          <w:lang w:eastAsia="zh-CN"/>
        </w:rPr>
        <w:t xml:space="preserve">can </w:t>
      </w:r>
      <w:r w:rsidR="00292BB2" w:rsidRPr="00923F07">
        <w:rPr>
          <w:rFonts w:eastAsia="SimSun"/>
          <w:lang w:eastAsia="zh-CN"/>
        </w:rPr>
        <w:t xml:space="preserve">anyway </w:t>
      </w:r>
      <w:r w:rsidR="00E8776D" w:rsidRPr="00923F07">
        <w:rPr>
          <w:rFonts w:eastAsia="SimSun"/>
          <w:lang w:eastAsia="zh-CN"/>
        </w:rPr>
        <w:t>apply over different time windows as it applies per windows</w:t>
      </w:r>
      <w:r w:rsidR="00D55AE9" w:rsidRPr="00923F07">
        <w:rPr>
          <w:rFonts w:eastAsia="SimSun"/>
          <w:lang w:eastAsia="zh-CN"/>
        </w:rPr>
        <w:t xml:space="preserve"> </w:t>
      </w:r>
      <w:r w:rsidR="00E8776D" w:rsidRPr="00923F07">
        <w:rPr>
          <w:rFonts w:eastAsia="SimSun"/>
          <w:lang w:eastAsia="zh-CN"/>
        </w:rPr>
        <w:t xml:space="preserve">of </w:t>
      </w:r>
      <w:r w:rsidR="00D55AE9" w:rsidRPr="00923F07">
        <w:rPr>
          <w:rFonts w:eastAsia="SimSun"/>
          <w:lang w:eastAsia="zh-CN"/>
        </w:rPr>
        <w:t xml:space="preserve">4 </w:t>
      </w:r>
      <w:proofErr w:type="spellStart"/>
      <w:r w:rsidR="00D55AE9" w:rsidRPr="00923F07">
        <w:rPr>
          <w:rFonts w:eastAsia="SimSun"/>
          <w:lang w:eastAsia="zh-CN"/>
        </w:rPr>
        <w:t>subframes</w:t>
      </w:r>
      <w:proofErr w:type="spellEnd"/>
      <w:r w:rsidR="00E8776D" w:rsidRPr="00923F07">
        <w:rPr>
          <w:rFonts w:eastAsia="SimSun"/>
          <w:lang w:eastAsia="zh-CN"/>
        </w:rPr>
        <w:t xml:space="preserve"> in </w:t>
      </w:r>
      <w:proofErr w:type="spellStart"/>
      <w:r w:rsidR="00E8776D" w:rsidRPr="00923F07">
        <w:rPr>
          <w:rFonts w:eastAsia="SimSun"/>
          <w:lang w:eastAsia="zh-CN"/>
        </w:rPr>
        <w:t>eMTC</w:t>
      </w:r>
      <w:proofErr w:type="spellEnd"/>
      <w:r w:rsidR="00D55AE9" w:rsidRPr="00923F07">
        <w:rPr>
          <w:rFonts w:eastAsia="SimSun"/>
          <w:lang w:eastAsia="zh-CN"/>
        </w:rPr>
        <w:t>.</w:t>
      </w:r>
      <w:r w:rsidR="00DB532E" w:rsidRPr="00923F07">
        <w:rPr>
          <w:rFonts w:eastAsia="SimSun"/>
          <w:lang w:eastAsia="zh-CN"/>
        </w:rPr>
        <w:t xml:space="preserve"> Therefore, at least for PUSCH repetitions Type A, a same RV should be maintained over a number of repetitions (window) </w:t>
      </w:r>
      <w:r w:rsidR="00292BB2" w:rsidRPr="00923F07">
        <w:rPr>
          <w:rFonts w:eastAsia="SimSun"/>
          <w:lang w:eastAsia="zh-CN"/>
        </w:rPr>
        <w:t>in order to enable</w:t>
      </w:r>
      <w:r w:rsidR="00DB532E" w:rsidRPr="00923F07">
        <w:rPr>
          <w:rFonts w:eastAsia="SimSun"/>
          <w:lang w:eastAsia="zh-CN"/>
        </w:rPr>
        <w:t xml:space="preserve"> DM-RS interpolation.</w:t>
      </w:r>
    </w:p>
    <w:p w14:paraId="69B8FED7" w14:textId="7775D459" w:rsidR="001D5927" w:rsidRPr="00923F07" w:rsidRDefault="001D5927" w:rsidP="001D5927">
      <w:pPr>
        <w:spacing w:beforeLines="120" w:before="288" w:afterLines="120" w:after="288"/>
        <w:ind w:firstLineChars="0" w:firstLine="0"/>
        <w:rPr>
          <w:b/>
          <w:i/>
        </w:rPr>
      </w:pPr>
      <w:r w:rsidRPr="00923F07">
        <w:rPr>
          <w:b/>
          <w:i/>
        </w:rPr>
        <w:t xml:space="preserve">Proposal </w:t>
      </w:r>
      <w:r w:rsidR="00CF28AA">
        <w:rPr>
          <w:b/>
          <w:i/>
        </w:rPr>
        <w:t>7</w:t>
      </w:r>
      <w:r w:rsidRPr="00923F07">
        <w:rPr>
          <w:b/>
          <w:i/>
        </w:rPr>
        <w:t xml:space="preserve">: Support a same power, precoding, RV, and frequency position </w:t>
      </w:r>
      <w:r w:rsidR="00585D84" w:rsidRPr="00923F07">
        <w:rPr>
          <w:b/>
          <w:i/>
        </w:rPr>
        <w:t>within time domain window.</w:t>
      </w:r>
    </w:p>
    <w:p w14:paraId="13EE7ABE" w14:textId="24EB77D2" w:rsidR="007F6A1E" w:rsidRPr="00923F07" w:rsidRDefault="005D684A" w:rsidP="004F4C82">
      <w:pPr>
        <w:spacing w:before="0" w:after="0" w:line="240" w:lineRule="auto"/>
        <w:jc w:val="center"/>
      </w:pPr>
      <w:r w:rsidRPr="00923F07">
        <w:object w:dxaOrig="8775" w:dyaOrig="2010" w14:anchorId="327855DA">
          <v:shape id="_x0000_i1027" type="#_x0000_t75" style="width:441pt;height:100pt" o:ole="">
            <v:imagedata r:id="rId12" o:title=""/>
          </v:shape>
          <o:OLEObject Type="Embed" ProgID="Visio.Drawing.15" ShapeID="_x0000_i1027" DrawAspect="Content" ObjectID="_1694610475" r:id="rId13"/>
        </w:object>
      </w:r>
    </w:p>
    <w:p w14:paraId="7D281FBA" w14:textId="7E60446D" w:rsidR="007F6A1E" w:rsidRPr="00923F07" w:rsidRDefault="000D0FC2" w:rsidP="004F4C82">
      <w:pPr>
        <w:spacing w:before="0" w:after="0" w:line="240" w:lineRule="auto"/>
        <w:rPr>
          <w:rFonts w:eastAsiaTheme="minorEastAsia"/>
          <w:b/>
          <w:bCs/>
          <w:szCs w:val="22"/>
          <w:lang w:bidi="ar"/>
        </w:rPr>
      </w:pPr>
      <w:r w:rsidRPr="00923F07">
        <w:rPr>
          <w:rFonts w:eastAsiaTheme="minorEastAsia"/>
          <w:b/>
          <w:szCs w:val="22"/>
          <w:lang w:bidi="ar"/>
        </w:rPr>
        <w:t xml:space="preserve">Figure </w:t>
      </w:r>
      <w:r w:rsidR="003433C0">
        <w:rPr>
          <w:rFonts w:eastAsiaTheme="minorEastAsia"/>
          <w:b/>
          <w:szCs w:val="22"/>
          <w:lang w:bidi="ar"/>
        </w:rPr>
        <w:t>3</w:t>
      </w:r>
      <w:r w:rsidRPr="00923F07">
        <w:rPr>
          <w:rFonts w:eastAsiaTheme="minorEastAsia"/>
          <w:b/>
          <w:szCs w:val="22"/>
          <w:lang w:bidi="ar"/>
        </w:rPr>
        <w:t xml:space="preserve">. </w:t>
      </w:r>
      <w:r w:rsidRPr="00923F07">
        <w:rPr>
          <w:rFonts w:eastAsiaTheme="minorEastAsia"/>
          <w:b/>
          <w:bCs/>
          <w:szCs w:val="22"/>
          <w:lang w:bidi="ar"/>
        </w:rPr>
        <w:t>Illustration of power control method over multiple PUSCH repetitions for joint channel estimation</w:t>
      </w:r>
    </w:p>
    <w:p w14:paraId="7B35D1A9" w14:textId="76D8D95D" w:rsidR="003433C0" w:rsidRDefault="003433C0" w:rsidP="007677FC">
      <w:pPr>
        <w:spacing w:beforeLines="120" w:before="288" w:afterLines="120" w:after="288"/>
        <w:ind w:firstLineChars="0" w:firstLine="0"/>
        <w:rPr>
          <w:rFonts w:eastAsiaTheme="minorEastAsia"/>
        </w:rPr>
      </w:pPr>
      <w:r>
        <w:rPr>
          <w:rFonts w:eastAsiaTheme="minorEastAsia" w:hint="eastAsia"/>
        </w:rPr>
        <w:t xml:space="preserve">The following </w:t>
      </w:r>
      <w:r w:rsidR="00843FA9">
        <w:rPr>
          <w:rFonts w:eastAsiaTheme="minorEastAsia"/>
        </w:rPr>
        <w:t xml:space="preserve">agreement for </w:t>
      </w:r>
      <w:r w:rsidR="00211D6F">
        <w:rPr>
          <w:rFonts w:eastAsiaTheme="minorEastAsia"/>
        </w:rPr>
        <w:t>power adjustment</w:t>
      </w:r>
      <w:r w:rsidR="00843FA9">
        <w:rPr>
          <w:rFonts w:eastAsiaTheme="minorEastAsia"/>
        </w:rPr>
        <w:t xml:space="preserve"> </w:t>
      </w:r>
      <w:proofErr w:type="gramStart"/>
      <w:r w:rsidR="00843FA9">
        <w:rPr>
          <w:rFonts w:eastAsiaTheme="minorEastAsia"/>
        </w:rPr>
        <w:t>was made</w:t>
      </w:r>
      <w:proofErr w:type="gramEnd"/>
      <w:r w:rsidR="00843FA9">
        <w:rPr>
          <w:rFonts w:eastAsiaTheme="minorEastAsia"/>
        </w:rPr>
        <w:t xml:space="preserve"> in RAN1#106-e meeting.</w:t>
      </w:r>
    </w:p>
    <w:tbl>
      <w:tblPr>
        <w:tblStyle w:val="af"/>
        <w:tblW w:w="0" w:type="auto"/>
        <w:tblLook w:val="04A0" w:firstRow="1" w:lastRow="0" w:firstColumn="1" w:lastColumn="0" w:noHBand="0" w:noVBand="1"/>
      </w:tblPr>
      <w:tblGrid>
        <w:gridCol w:w="9737"/>
      </w:tblGrid>
      <w:tr w:rsidR="00843FA9" w:rsidRPr="00923F07" w14:paraId="5CE40CEB" w14:textId="77777777" w:rsidTr="008D0ECC">
        <w:tc>
          <w:tcPr>
            <w:tcW w:w="9737" w:type="dxa"/>
          </w:tcPr>
          <w:p w14:paraId="431F3758" w14:textId="77777777" w:rsidR="00843FA9" w:rsidRPr="00843FA9" w:rsidRDefault="00843FA9" w:rsidP="00FC57DF">
            <w:pPr>
              <w:overflowPunct w:val="0"/>
              <w:autoSpaceDE w:val="0"/>
              <w:autoSpaceDN w:val="0"/>
              <w:adjustRightInd w:val="0"/>
              <w:spacing w:before="0" w:after="0" w:line="240" w:lineRule="auto"/>
              <w:ind w:firstLineChars="0" w:firstLine="0"/>
              <w:jc w:val="left"/>
              <w:textAlignment w:val="baseline"/>
              <w:rPr>
                <w:rFonts w:eastAsia="Times New Roman"/>
                <w:b/>
                <w:highlight w:val="green"/>
                <w:lang w:val="en-GB" w:eastAsia="en-GB"/>
              </w:rPr>
            </w:pPr>
            <w:r w:rsidRPr="00843FA9">
              <w:rPr>
                <w:rFonts w:eastAsia="Times New Roman"/>
                <w:b/>
                <w:highlight w:val="green"/>
                <w:lang w:val="en-GB" w:eastAsia="en-GB"/>
              </w:rPr>
              <w:t>Agreement</w:t>
            </w:r>
            <w:r w:rsidRPr="00843FA9">
              <w:rPr>
                <w:rFonts w:eastAsia="Times New Roman" w:hint="eastAsia"/>
                <w:b/>
                <w:highlight w:val="green"/>
                <w:lang w:val="en-GB" w:eastAsia="en-GB"/>
              </w:rPr>
              <w:t xml:space="preserve"> </w:t>
            </w:r>
          </w:p>
          <w:p w14:paraId="1F9B0D80" w14:textId="77777777" w:rsidR="00843FA9" w:rsidRPr="00843FA9" w:rsidRDefault="00843FA9" w:rsidP="00FC57DF">
            <w:pPr>
              <w:overflowPunct w:val="0"/>
              <w:autoSpaceDE w:val="0"/>
              <w:autoSpaceDN w:val="0"/>
              <w:adjustRightInd w:val="0"/>
              <w:spacing w:before="0" w:after="0" w:line="240" w:lineRule="auto"/>
              <w:ind w:firstLineChars="0" w:firstLine="0"/>
              <w:jc w:val="left"/>
              <w:textAlignment w:val="baseline"/>
              <w:rPr>
                <w:rFonts w:eastAsia="Times New Roman"/>
                <w:b/>
                <w:lang w:val="en-GB" w:eastAsia="en-GB"/>
              </w:rPr>
            </w:pPr>
            <w:r w:rsidRPr="00843FA9">
              <w:rPr>
                <w:rFonts w:eastAsia="Times New Roman" w:hint="eastAsia"/>
                <w:b/>
                <w:lang w:val="en-GB" w:eastAsia="en-GB"/>
              </w:rPr>
              <w:t>Make down-selection between the following two alternatives:</w:t>
            </w:r>
          </w:p>
          <w:p w14:paraId="1A61BBDF" w14:textId="77777777" w:rsidR="00843FA9" w:rsidRPr="00843FA9" w:rsidRDefault="00843FA9" w:rsidP="00FC57DF">
            <w:pPr>
              <w:numPr>
                <w:ilvl w:val="0"/>
                <w:numId w:val="44"/>
              </w:numPr>
              <w:overflowPunct w:val="0"/>
              <w:autoSpaceDE w:val="0"/>
              <w:autoSpaceDN w:val="0"/>
              <w:adjustRightInd w:val="0"/>
              <w:snapToGrid w:val="0"/>
              <w:spacing w:before="0" w:after="0" w:line="259" w:lineRule="auto"/>
              <w:ind w:firstLineChars="0"/>
              <w:jc w:val="left"/>
              <w:textAlignment w:val="baseline"/>
              <w:rPr>
                <w:rFonts w:eastAsia="Times New Roman"/>
                <w:lang w:val="en-GB" w:eastAsia="en-GB"/>
              </w:rPr>
            </w:pPr>
            <w:r w:rsidRPr="00843FA9">
              <w:rPr>
                <w:rFonts w:eastAsia="Times New Roman" w:hint="eastAsia"/>
                <w:lang w:val="en-GB" w:eastAsia="zh-CN"/>
              </w:rPr>
              <w:t>A</w:t>
            </w:r>
            <w:r w:rsidRPr="00843FA9">
              <w:rPr>
                <w:rFonts w:eastAsia="Times New Roman"/>
                <w:lang w:val="en-GB" w:eastAsia="zh-CN"/>
              </w:rPr>
              <w:t xml:space="preserve">lt 1: UE </w:t>
            </w:r>
            <w:proofErr w:type="gramStart"/>
            <w:r w:rsidRPr="00843FA9">
              <w:rPr>
                <w:rFonts w:eastAsia="Times New Roman"/>
                <w:lang w:val="en-GB" w:eastAsia="zh-CN"/>
              </w:rPr>
              <w:t>is not expected</w:t>
            </w:r>
            <w:proofErr w:type="gramEnd"/>
            <w:r w:rsidRPr="00843FA9">
              <w:rPr>
                <w:rFonts w:eastAsia="Times New Roman"/>
                <w:lang w:val="en-GB" w:eastAsia="zh-CN"/>
              </w:rPr>
              <w:t xml:space="preserve"> to receive </w:t>
            </w:r>
            <w:r w:rsidRPr="00843FA9">
              <w:rPr>
                <w:rFonts w:eastAsia="Times New Roman"/>
                <w:lang w:val="en-GB" w:eastAsia="en-GB"/>
              </w:rPr>
              <w:t>TPC commands during the current time domain window.</w:t>
            </w:r>
          </w:p>
          <w:p w14:paraId="1F24ABEB" w14:textId="3AB06AFD" w:rsidR="00843FA9" w:rsidRPr="00FC57DF" w:rsidRDefault="00843FA9" w:rsidP="00FC57DF">
            <w:pPr>
              <w:numPr>
                <w:ilvl w:val="0"/>
                <w:numId w:val="44"/>
              </w:numPr>
              <w:overflowPunct w:val="0"/>
              <w:autoSpaceDE w:val="0"/>
              <w:autoSpaceDN w:val="0"/>
              <w:adjustRightInd w:val="0"/>
              <w:snapToGrid w:val="0"/>
              <w:spacing w:before="0" w:after="0" w:line="259" w:lineRule="auto"/>
              <w:ind w:firstLineChars="0"/>
              <w:jc w:val="left"/>
              <w:textAlignment w:val="baseline"/>
              <w:rPr>
                <w:rFonts w:eastAsia="Times New Roman"/>
                <w:lang w:val="en-GB" w:eastAsia="en-GB"/>
              </w:rPr>
            </w:pPr>
            <w:r w:rsidRPr="00843FA9">
              <w:rPr>
                <w:rFonts w:eastAsia="Times New Roman"/>
                <w:lang w:val="en-GB" w:eastAsia="en-GB"/>
              </w:rPr>
              <w:lastRenderedPageBreak/>
              <w:t xml:space="preserve">Alt 2: UE </w:t>
            </w:r>
            <w:r w:rsidRPr="00843FA9">
              <w:rPr>
                <w:rFonts w:eastAsia="Times New Roman" w:hint="eastAsia"/>
                <w:lang w:val="en-GB" w:eastAsia="zh-CN"/>
              </w:rPr>
              <w:t>r</w:t>
            </w:r>
            <w:r w:rsidRPr="00843FA9">
              <w:rPr>
                <w:rFonts w:eastAsia="Times New Roman"/>
                <w:lang w:val="en-GB" w:eastAsia="en-GB"/>
              </w:rPr>
              <w:t>eceives and accumulates TPC commands without taking effect during the current time domain window.</w:t>
            </w:r>
          </w:p>
        </w:tc>
      </w:tr>
    </w:tbl>
    <w:p w14:paraId="4BBFD2B7" w14:textId="2DB03E62" w:rsidR="000B1A49" w:rsidRPr="00923F07" w:rsidRDefault="000B1A49" w:rsidP="007677FC">
      <w:pPr>
        <w:spacing w:beforeLines="120" w:before="288" w:afterLines="120" w:after="288"/>
        <w:ind w:firstLineChars="0" w:firstLine="0"/>
        <w:rPr>
          <w:lang w:eastAsia="zh-CN"/>
        </w:rPr>
      </w:pPr>
      <w:r w:rsidRPr="00923F07">
        <w:rPr>
          <w:rFonts w:eastAsia="SimSun"/>
          <w:lang w:eastAsia="zh-CN"/>
        </w:rPr>
        <w:lastRenderedPageBreak/>
        <w:t xml:space="preserve">During </w:t>
      </w:r>
      <w:r w:rsidR="00211D6F">
        <w:rPr>
          <w:rFonts w:eastAsia="SimSun"/>
          <w:lang w:eastAsia="zh-CN"/>
        </w:rPr>
        <w:t>the current</w:t>
      </w:r>
      <w:r w:rsidRPr="00923F07">
        <w:rPr>
          <w:rFonts w:eastAsia="SimSun"/>
          <w:lang w:eastAsia="zh-CN"/>
        </w:rPr>
        <w:t xml:space="preserve"> time </w:t>
      </w:r>
      <w:r w:rsidR="003433C0">
        <w:rPr>
          <w:rFonts w:eastAsia="SimSun"/>
          <w:lang w:eastAsia="zh-CN"/>
        </w:rPr>
        <w:t xml:space="preserve">domain </w:t>
      </w:r>
      <w:r w:rsidRPr="00923F07">
        <w:rPr>
          <w:rFonts w:eastAsia="SimSun"/>
          <w:lang w:eastAsia="zh-CN"/>
        </w:rPr>
        <w:t>window where a UE transmits PUSCH repetitions with</w:t>
      </w:r>
      <w:r w:rsidR="004067F3" w:rsidRPr="00923F07">
        <w:rPr>
          <w:rFonts w:eastAsia="SimSun"/>
          <w:lang w:eastAsia="zh-CN"/>
        </w:rPr>
        <w:t xml:space="preserve"> a same</w:t>
      </w:r>
      <w:r w:rsidRPr="00923F07">
        <w:rPr>
          <w:rFonts w:eastAsia="SimSun"/>
          <w:lang w:eastAsia="zh-CN"/>
        </w:rPr>
        <w:t xml:space="preserve"> power, the UE </w:t>
      </w:r>
      <w:r w:rsidR="00AA3C17">
        <w:rPr>
          <w:rFonts w:eastAsia="SimSun"/>
          <w:lang w:eastAsia="zh-CN"/>
        </w:rPr>
        <w:t>should</w:t>
      </w:r>
      <w:r w:rsidRPr="00923F07">
        <w:rPr>
          <w:rFonts w:eastAsia="SimSun"/>
          <w:lang w:eastAsia="zh-CN"/>
        </w:rPr>
        <w:t xml:space="preserve"> </w:t>
      </w:r>
      <w:r w:rsidR="00211D6F">
        <w:rPr>
          <w:rFonts w:eastAsia="SimSun"/>
          <w:lang w:eastAsia="zh-CN"/>
        </w:rPr>
        <w:t xml:space="preserve">not take effect the </w:t>
      </w:r>
      <w:r w:rsidRPr="00923F07">
        <w:rPr>
          <w:rFonts w:eastAsia="SimSun"/>
          <w:lang w:eastAsia="zh-CN"/>
        </w:rPr>
        <w:t xml:space="preserve">TPC commands and </w:t>
      </w:r>
      <w:r w:rsidR="00AA3C17">
        <w:rPr>
          <w:rFonts w:eastAsia="SimSun"/>
          <w:lang w:eastAsia="zh-CN"/>
        </w:rPr>
        <w:t>should</w:t>
      </w:r>
      <w:r w:rsidR="00AA3C17" w:rsidRPr="00923F07">
        <w:rPr>
          <w:rFonts w:eastAsia="SimSun"/>
          <w:lang w:eastAsia="zh-CN"/>
        </w:rPr>
        <w:t xml:space="preserve"> </w:t>
      </w:r>
      <w:r w:rsidRPr="00923F07">
        <w:rPr>
          <w:rFonts w:eastAsia="SimSun"/>
          <w:lang w:eastAsia="zh-CN"/>
        </w:rPr>
        <w:t>not update the CLPC adjustment state</w:t>
      </w:r>
      <w:r w:rsidR="005D58A6">
        <w:rPr>
          <w:rFonts w:eastAsia="SimSun"/>
          <w:lang w:eastAsia="zh-CN"/>
        </w:rPr>
        <w:t xml:space="preserve"> to adjust PUSCH transmission power</w:t>
      </w:r>
      <w:r w:rsidRPr="00923F07">
        <w:rPr>
          <w:rFonts w:eastAsia="SimSun"/>
          <w:lang w:eastAsia="zh-CN"/>
        </w:rPr>
        <w:t xml:space="preserve">. </w:t>
      </w:r>
      <w:r w:rsidR="00211D6F">
        <w:rPr>
          <w:rFonts w:eastAsia="SimSun"/>
          <w:lang w:eastAsia="zh-CN"/>
        </w:rPr>
        <w:t>However, t</w:t>
      </w:r>
      <w:r w:rsidRPr="00923F07">
        <w:rPr>
          <w:rFonts w:eastAsia="SimSun"/>
          <w:lang w:eastAsia="zh-CN"/>
        </w:rPr>
        <w:t xml:space="preserve">he UE can </w:t>
      </w:r>
      <w:r w:rsidR="005D58A6">
        <w:rPr>
          <w:rFonts w:eastAsia="SimSun"/>
          <w:lang w:eastAsia="zh-CN"/>
        </w:rPr>
        <w:t xml:space="preserve">receive and </w:t>
      </w:r>
      <w:r w:rsidRPr="00923F07">
        <w:rPr>
          <w:rFonts w:eastAsia="SimSun"/>
          <w:lang w:eastAsia="zh-CN"/>
        </w:rPr>
        <w:t>accumulate TPC commands</w:t>
      </w:r>
      <w:r w:rsidR="00AA3C17">
        <w:rPr>
          <w:rFonts w:eastAsia="SimSun"/>
          <w:lang w:eastAsia="zh-CN"/>
        </w:rPr>
        <w:t xml:space="preserve"> during the current time domain window</w:t>
      </w:r>
      <w:r w:rsidRPr="00923F07">
        <w:rPr>
          <w:rFonts w:eastAsia="SimSun"/>
          <w:lang w:eastAsia="zh-CN"/>
        </w:rPr>
        <w:t>, update the CLPC adjustment state and apply a latest updated value to determine a</w:t>
      </w:r>
      <w:r w:rsidR="005D58A6">
        <w:rPr>
          <w:rFonts w:eastAsia="SimSun"/>
          <w:lang w:eastAsia="zh-CN"/>
        </w:rPr>
        <w:t xml:space="preserve"> </w:t>
      </w:r>
      <w:r w:rsidRPr="00923F07">
        <w:rPr>
          <w:rFonts w:eastAsia="SimSun"/>
          <w:lang w:eastAsia="zh-CN"/>
        </w:rPr>
        <w:t>power for repetitions of the PUSCH transmission when the</w:t>
      </w:r>
      <w:r w:rsidR="00211D6F">
        <w:rPr>
          <w:rFonts w:eastAsia="SimSun"/>
          <w:lang w:eastAsia="zh-CN"/>
        </w:rPr>
        <w:t xml:space="preserve"> time domain</w:t>
      </w:r>
      <w:r w:rsidRPr="00923F07">
        <w:rPr>
          <w:rFonts w:eastAsia="SimSun"/>
          <w:lang w:eastAsia="zh-CN"/>
        </w:rPr>
        <w:t xml:space="preserve"> window changes</w:t>
      </w:r>
      <w:r w:rsidR="00F86E92" w:rsidRPr="00923F07">
        <w:rPr>
          <w:rFonts w:eastAsia="SimSun"/>
          <w:lang w:eastAsia="zh-CN"/>
        </w:rPr>
        <w:t>.</w:t>
      </w:r>
      <w:r w:rsidR="005D58A6">
        <w:rPr>
          <w:rFonts w:eastAsia="SimSun"/>
          <w:lang w:eastAsia="zh-CN"/>
        </w:rPr>
        <w:t xml:space="preserve"> It wi</w:t>
      </w:r>
      <w:r w:rsidR="00AA3C17">
        <w:rPr>
          <w:rFonts w:eastAsia="SimSun"/>
          <w:lang w:eastAsia="zh-CN"/>
        </w:rPr>
        <w:t xml:space="preserve">ll </w:t>
      </w:r>
      <w:r w:rsidR="00373005">
        <w:rPr>
          <w:rFonts w:eastAsia="SimSun"/>
          <w:lang w:eastAsia="zh-CN"/>
        </w:rPr>
        <w:t>get the</w:t>
      </w:r>
      <w:r w:rsidR="00AA3C17">
        <w:rPr>
          <w:rFonts w:eastAsia="SimSun"/>
          <w:lang w:eastAsia="zh-CN"/>
        </w:rPr>
        <w:t xml:space="preserve"> better performance by adjusting the power according to channel condition. </w:t>
      </w:r>
      <w:r w:rsidR="00373005">
        <w:rPr>
          <w:rFonts w:eastAsia="SimSun"/>
          <w:lang w:eastAsia="zh-CN"/>
        </w:rPr>
        <w:t xml:space="preserve">Therefore, Alt 2 </w:t>
      </w:r>
      <w:proofErr w:type="gramStart"/>
      <w:r w:rsidR="00373005">
        <w:rPr>
          <w:rFonts w:eastAsia="SimSun"/>
          <w:lang w:eastAsia="zh-CN"/>
        </w:rPr>
        <w:t>can be considered</w:t>
      </w:r>
      <w:proofErr w:type="gramEnd"/>
      <w:r w:rsidR="00373005">
        <w:rPr>
          <w:rFonts w:eastAsia="SimSun"/>
          <w:lang w:eastAsia="zh-CN"/>
        </w:rPr>
        <w:t xml:space="preserve">. </w:t>
      </w:r>
      <w:r w:rsidR="00F86E92" w:rsidRPr="00923F07">
        <w:rPr>
          <w:rFonts w:eastAsia="SimSun"/>
          <w:lang w:eastAsia="zh-CN"/>
        </w:rPr>
        <w:t xml:space="preserve">The same can apply for a precoding the UE uses to transmit the PUSCH repetitions although that </w:t>
      </w:r>
      <w:proofErr w:type="gramStart"/>
      <w:r w:rsidR="00F86E92" w:rsidRPr="00923F07">
        <w:rPr>
          <w:rFonts w:eastAsia="SimSun"/>
          <w:lang w:eastAsia="zh-CN"/>
        </w:rPr>
        <w:t>can be left</w:t>
      </w:r>
      <w:proofErr w:type="gramEnd"/>
      <w:r w:rsidR="00F86E92" w:rsidRPr="00923F07">
        <w:rPr>
          <w:rFonts w:eastAsia="SimSun"/>
          <w:lang w:eastAsia="zh-CN"/>
        </w:rPr>
        <w:t xml:space="preserve"> to the UE implementation.</w:t>
      </w:r>
    </w:p>
    <w:p w14:paraId="36CA8239" w14:textId="40B98801" w:rsidR="000B1A49" w:rsidRPr="00923F07" w:rsidRDefault="000B1A49" w:rsidP="007677FC">
      <w:pPr>
        <w:spacing w:before="0" w:afterLines="120" w:after="288"/>
        <w:ind w:firstLineChars="0" w:firstLine="0"/>
        <w:rPr>
          <w:b/>
          <w:i/>
        </w:rPr>
      </w:pPr>
      <w:r w:rsidRPr="00923F07">
        <w:rPr>
          <w:b/>
          <w:i/>
        </w:rPr>
        <w:t xml:space="preserve">Proposal </w:t>
      </w:r>
      <w:r w:rsidR="00CF28AA">
        <w:rPr>
          <w:b/>
          <w:i/>
        </w:rPr>
        <w:t>8</w:t>
      </w:r>
      <w:r w:rsidRPr="00923F07">
        <w:rPr>
          <w:b/>
          <w:i/>
        </w:rPr>
        <w:t>:</w:t>
      </w:r>
      <w:r w:rsidR="00373005">
        <w:rPr>
          <w:b/>
          <w:i/>
        </w:rPr>
        <w:t xml:space="preserve"> </w:t>
      </w:r>
      <w:r w:rsidRPr="00923F07">
        <w:rPr>
          <w:b/>
          <w:i/>
        </w:rPr>
        <w:t xml:space="preserve">A </w:t>
      </w:r>
      <w:r w:rsidR="00373005" w:rsidRPr="00373005">
        <w:rPr>
          <w:b/>
          <w:i/>
        </w:rPr>
        <w:t>UE receives and accumulates TPC commands without taking effect during the current time domain window.</w:t>
      </w:r>
      <w:r w:rsidR="00373005">
        <w:rPr>
          <w:b/>
          <w:i/>
        </w:rPr>
        <w:t xml:space="preserve"> </w:t>
      </w:r>
      <w:proofErr w:type="gramStart"/>
      <w:r w:rsidR="00373005">
        <w:rPr>
          <w:b/>
          <w:i/>
        </w:rPr>
        <w:t>And</w:t>
      </w:r>
      <w:proofErr w:type="gramEnd"/>
      <w:r w:rsidR="00373005">
        <w:rPr>
          <w:b/>
          <w:i/>
        </w:rPr>
        <w:t>, the UE takes effect</w:t>
      </w:r>
      <w:r w:rsidR="00373005" w:rsidRPr="00923F07">
        <w:rPr>
          <w:b/>
          <w:i/>
        </w:rPr>
        <w:t xml:space="preserve"> the</w:t>
      </w:r>
      <w:r w:rsidR="00373005">
        <w:rPr>
          <w:b/>
          <w:i/>
        </w:rPr>
        <w:t xml:space="preserve"> latest updated </w:t>
      </w:r>
      <w:r w:rsidR="00373005" w:rsidRPr="00923F07">
        <w:rPr>
          <w:b/>
          <w:i/>
        </w:rPr>
        <w:t xml:space="preserve">CLPC adjustment state </w:t>
      </w:r>
      <w:r w:rsidR="00373005">
        <w:rPr>
          <w:b/>
          <w:i/>
        </w:rPr>
        <w:t>when the time domain window changes.</w:t>
      </w:r>
      <w:r w:rsidR="00373005" w:rsidRPr="00923F07" w:rsidDel="00373005">
        <w:rPr>
          <w:b/>
          <w:i/>
        </w:rPr>
        <w:t xml:space="preserve"> </w:t>
      </w:r>
    </w:p>
    <w:p w14:paraId="1AFF9AC7" w14:textId="26C9D910" w:rsidR="00F64AB6" w:rsidRPr="00923F07" w:rsidRDefault="00860BFB" w:rsidP="00292BB2">
      <w:pPr>
        <w:pStyle w:val="1"/>
        <w:rPr>
          <w:rFonts w:cs="Arial"/>
          <w:sz w:val="32"/>
          <w:szCs w:val="32"/>
          <w:lang w:eastAsia="ko-KR"/>
        </w:rPr>
      </w:pPr>
      <w:r w:rsidRPr="00923F07">
        <w:rPr>
          <w:rFonts w:cs="Arial"/>
          <w:sz w:val="32"/>
          <w:szCs w:val="32"/>
          <w:lang w:eastAsia="ko-KR"/>
        </w:rPr>
        <w:t xml:space="preserve">Inter-slot </w:t>
      </w:r>
      <w:r w:rsidR="00C71F68" w:rsidRPr="00923F07">
        <w:rPr>
          <w:rFonts w:cs="Arial"/>
          <w:sz w:val="32"/>
          <w:szCs w:val="32"/>
          <w:lang w:eastAsia="ko-KR"/>
        </w:rPr>
        <w:t>frequency hopping with inter-slot bundling</w:t>
      </w:r>
    </w:p>
    <w:p w14:paraId="065A21A3" w14:textId="28A377B7" w:rsidR="0044301B" w:rsidRPr="00923F07" w:rsidRDefault="007B0111" w:rsidP="007677FC">
      <w:pPr>
        <w:spacing w:afterLines="24" w:after="57"/>
        <w:ind w:firstLineChars="0" w:firstLine="0"/>
        <w:rPr>
          <w:lang w:val="en-GB" w:eastAsia="x-none"/>
        </w:rPr>
      </w:pPr>
      <w:r w:rsidRPr="00923F07">
        <w:rPr>
          <w:lang w:val="en-GB"/>
        </w:rPr>
        <w:t>In</w:t>
      </w:r>
      <w:r w:rsidR="00AC378F" w:rsidRPr="00923F07">
        <w:rPr>
          <w:lang w:val="en-GB"/>
        </w:rPr>
        <w:t xml:space="preserve"> RAN1#104</w:t>
      </w:r>
      <w:r w:rsidR="00BF4783" w:rsidRPr="00923F07">
        <w:rPr>
          <w:lang w:val="en-GB"/>
        </w:rPr>
        <w:t>bis</w:t>
      </w:r>
      <w:r w:rsidR="00AC378F" w:rsidRPr="00923F07">
        <w:rPr>
          <w:rFonts w:hint="eastAsia"/>
          <w:lang w:val="en-GB"/>
        </w:rPr>
        <w:t>-e</w:t>
      </w:r>
      <w:r w:rsidR="00BB268B" w:rsidRPr="00923F07">
        <w:rPr>
          <w:lang w:val="en-GB"/>
        </w:rPr>
        <w:t xml:space="preserve"> </w:t>
      </w:r>
      <w:r w:rsidR="006D02EA" w:rsidRPr="00923F07">
        <w:rPr>
          <w:lang w:val="en-GB"/>
        </w:rPr>
        <w:t>[</w:t>
      </w:r>
      <w:r w:rsidR="006D5FD7">
        <w:rPr>
          <w:lang w:val="en-GB"/>
        </w:rPr>
        <w:t>8</w:t>
      </w:r>
      <w:r w:rsidR="00BB268B" w:rsidRPr="00923F07">
        <w:rPr>
          <w:lang w:val="en-GB"/>
        </w:rPr>
        <w:t>]</w:t>
      </w:r>
      <w:r w:rsidR="00AC378F" w:rsidRPr="00923F07">
        <w:rPr>
          <w:rFonts w:hint="eastAsia"/>
          <w:lang w:val="en-GB"/>
        </w:rPr>
        <w:t>,</w:t>
      </w:r>
      <w:r w:rsidR="008C48EE" w:rsidRPr="00923F07">
        <w:rPr>
          <w:lang w:val="en-GB"/>
        </w:rPr>
        <w:t xml:space="preserve"> </w:t>
      </w:r>
      <w:r w:rsidR="00BF4783" w:rsidRPr="00923F07">
        <w:rPr>
          <w:lang w:val="en-GB"/>
        </w:rPr>
        <w:t>the bundle size</w:t>
      </w:r>
      <w:r w:rsidR="00AC378F" w:rsidRPr="00923F07">
        <w:rPr>
          <w:lang w:val="en-GB" w:eastAsia="x-none"/>
        </w:rPr>
        <w:t xml:space="preserve"> </w:t>
      </w:r>
      <w:proofErr w:type="gramStart"/>
      <w:r w:rsidR="00AC378F" w:rsidRPr="00923F07">
        <w:rPr>
          <w:lang w:val="en-GB" w:eastAsia="x-none"/>
        </w:rPr>
        <w:t>w</w:t>
      </w:r>
      <w:r w:rsidR="00BF4783" w:rsidRPr="00923F07">
        <w:rPr>
          <w:lang w:val="en-GB" w:eastAsia="x-none"/>
        </w:rPr>
        <w:t>as</w:t>
      </w:r>
      <w:r w:rsidR="00AC378F" w:rsidRPr="00923F07">
        <w:rPr>
          <w:lang w:val="en-GB" w:eastAsia="x-none"/>
        </w:rPr>
        <w:t xml:space="preserve"> discussed</w:t>
      </w:r>
      <w:proofErr w:type="gramEnd"/>
      <w:r w:rsidR="00AC378F" w:rsidRPr="00923F07">
        <w:rPr>
          <w:lang w:val="en-GB" w:eastAsia="x-none"/>
        </w:rPr>
        <w:t xml:space="preserve"> for </w:t>
      </w:r>
      <w:r w:rsidR="00BF4783" w:rsidRPr="00923F07">
        <w:rPr>
          <w:lang w:val="en-GB" w:eastAsia="x-none"/>
        </w:rPr>
        <w:t>inter-slot frequency hopping with inter-slot bundling</w:t>
      </w:r>
      <w:r w:rsidR="00AC378F" w:rsidRPr="00923F07">
        <w:rPr>
          <w:lang w:val="en-GB" w:eastAsia="x-none"/>
        </w:rPr>
        <w:t>.</w:t>
      </w:r>
      <w:r w:rsidR="00AF09AF" w:rsidRPr="00923F07">
        <w:rPr>
          <w:lang w:val="en-GB" w:eastAsia="x-none"/>
        </w:rPr>
        <w:t xml:space="preserve"> </w:t>
      </w:r>
    </w:p>
    <w:tbl>
      <w:tblPr>
        <w:tblStyle w:val="af"/>
        <w:tblW w:w="0" w:type="auto"/>
        <w:tblLook w:val="04A0" w:firstRow="1" w:lastRow="0" w:firstColumn="1" w:lastColumn="0" w:noHBand="0" w:noVBand="1"/>
      </w:tblPr>
      <w:tblGrid>
        <w:gridCol w:w="9737"/>
      </w:tblGrid>
      <w:tr w:rsidR="00097BDE" w:rsidRPr="00923F07" w14:paraId="4F08F410" w14:textId="77777777" w:rsidTr="007B0111">
        <w:tc>
          <w:tcPr>
            <w:tcW w:w="9737" w:type="dxa"/>
          </w:tcPr>
          <w:p w14:paraId="096B97A7" w14:textId="6487EBD9" w:rsidR="00C74F25" w:rsidRPr="00923F07" w:rsidRDefault="00C74F25" w:rsidP="00C74F25">
            <w:pPr>
              <w:autoSpaceDE w:val="0"/>
              <w:autoSpaceDN w:val="0"/>
              <w:adjustRightInd w:val="0"/>
              <w:snapToGrid w:val="0"/>
              <w:spacing w:before="0" w:line="256" w:lineRule="auto"/>
              <w:ind w:firstLineChars="0" w:firstLine="0"/>
              <w:jc w:val="left"/>
              <w:rPr>
                <w:lang w:val="en-GB" w:eastAsia="x-none"/>
              </w:rPr>
            </w:pPr>
            <w:r w:rsidRPr="00923F07">
              <w:rPr>
                <w:highlight w:val="green"/>
                <w:lang w:val="en-GB" w:eastAsia="x-none"/>
              </w:rPr>
              <w:t xml:space="preserve"> Agreements:</w:t>
            </w:r>
          </w:p>
          <w:p w14:paraId="7FA59C09" w14:textId="77777777" w:rsidR="00C74F25" w:rsidRPr="00923F07" w:rsidRDefault="00C74F25" w:rsidP="00C74F25">
            <w:pPr>
              <w:numPr>
                <w:ilvl w:val="0"/>
                <w:numId w:val="35"/>
              </w:numPr>
              <w:autoSpaceDE w:val="0"/>
              <w:autoSpaceDN w:val="0"/>
              <w:adjustRightInd w:val="0"/>
              <w:snapToGrid w:val="0"/>
              <w:spacing w:before="0" w:line="256" w:lineRule="auto"/>
              <w:ind w:firstLineChars="0"/>
              <w:jc w:val="left"/>
              <w:rPr>
                <w:lang w:val="en-GB" w:eastAsia="x-none"/>
              </w:rPr>
            </w:pPr>
            <w:r w:rsidRPr="00923F07">
              <w:rPr>
                <w:lang w:val="en-GB" w:eastAsia="x-none"/>
              </w:rPr>
              <w:t>For inter-slot frequency hopping with inter-slot bundling, down select on the following two options:</w:t>
            </w:r>
          </w:p>
          <w:p w14:paraId="0F5FF238" w14:textId="77777777" w:rsidR="00C74F25" w:rsidRPr="00923F07" w:rsidRDefault="00C74F25" w:rsidP="00C74F25">
            <w:pPr>
              <w:numPr>
                <w:ilvl w:val="1"/>
                <w:numId w:val="35"/>
              </w:numPr>
              <w:autoSpaceDE w:val="0"/>
              <w:autoSpaceDN w:val="0"/>
              <w:adjustRightInd w:val="0"/>
              <w:snapToGrid w:val="0"/>
              <w:spacing w:before="0" w:line="256" w:lineRule="auto"/>
              <w:ind w:firstLineChars="0"/>
              <w:jc w:val="left"/>
              <w:rPr>
                <w:lang w:val="en-GB" w:eastAsia="x-none"/>
              </w:rPr>
            </w:pPr>
            <w:r w:rsidRPr="00923F07">
              <w:rPr>
                <w:lang w:val="en-GB" w:eastAsia="x-none"/>
              </w:rPr>
              <w:t xml:space="preserve">Option 1: The bundle size (time domain hopping interval) equals to the </w:t>
            </w:r>
            <w:proofErr w:type="gramStart"/>
            <w:r w:rsidRPr="00923F07">
              <w:rPr>
                <w:lang w:val="en-GB" w:eastAsia="x-none"/>
              </w:rPr>
              <w:t>time domain window size</w:t>
            </w:r>
            <w:proofErr w:type="gramEnd"/>
            <w:r w:rsidRPr="00923F07">
              <w:rPr>
                <w:lang w:val="en-GB" w:eastAsia="x-none"/>
              </w:rPr>
              <w:t>.</w:t>
            </w:r>
          </w:p>
          <w:p w14:paraId="6EDC0603" w14:textId="77777777" w:rsidR="00C74F25" w:rsidRPr="00923F07" w:rsidRDefault="00C74F25" w:rsidP="00C74F25">
            <w:pPr>
              <w:numPr>
                <w:ilvl w:val="1"/>
                <w:numId w:val="35"/>
              </w:numPr>
              <w:autoSpaceDE w:val="0"/>
              <w:autoSpaceDN w:val="0"/>
              <w:adjustRightInd w:val="0"/>
              <w:snapToGrid w:val="0"/>
              <w:spacing w:before="0" w:line="256" w:lineRule="auto"/>
              <w:ind w:firstLineChars="0"/>
              <w:jc w:val="left"/>
              <w:rPr>
                <w:lang w:val="en-GB" w:eastAsia="x-none"/>
              </w:rPr>
            </w:pPr>
            <w:r w:rsidRPr="00923F07">
              <w:rPr>
                <w:lang w:val="en-GB" w:eastAsia="x-none"/>
              </w:rPr>
              <w:t xml:space="preserve">Option 2: The bundle size (time domain hopping interval) can be different from the </w:t>
            </w:r>
            <w:proofErr w:type="gramStart"/>
            <w:r w:rsidRPr="00923F07">
              <w:rPr>
                <w:lang w:val="en-GB" w:eastAsia="x-none"/>
              </w:rPr>
              <w:t>time domain window size</w:t>
            </w:r>
            <w:proofErr w:type="gramEnd"/>
            <w:r w:rsidRPr="00923F07">
              <w:rPr>
                <w:lang w:val="en-GB" w:eastAsia="x-none"/>
              </w:rPr>
              <w:t>.</w:t>
            </w:r>
          </w:p>
          <w:p w14:paraId="09DF9FB9" w14:textId="77777777" w:rsidR="00C74F25" w:rsidRPr="00923F07" w:rsidRDefault="00C74F25" w:rsidP="00C74F25">
            <w:pPr>
              <w:numPr>
                <w:ilvl w:val="2"/>
                <w:numId w:val="35"/>
              </w:numPr>
              <w:autoSpaceDE w:val="0"/>
              <w:autoSpaceDN w:val="0"/>
              <w:adjustRightInd w:val="0"/>
              <w:snapToGrid w:val="0"/>
              <w:spacing w:before="0" w:line="256" w:lineRule="auto"/>
              <w:ind w:firstLineChars="0"/>
              <w:jc w:val="left"/>
              <w:rPr>
                <w:lang w:val="en-GB" w:eastAsia="x-none"/>
              </w:rPr>
            </w:pPr>
            <w:r w:rsidRPr="00923F07">
              <w:rPr>
                <w:lang w:val="en-GB" w:eastAsia="x-none"/>
              </w:rPr>
              <w:t>FFS: Whether the bundle size (time domain hopping interval) is explicitly configured or implicitly determined.</w:t>
            </w:r>
          </w:p>
          <w:p w14:paraId="62FF2EC8" w14:textId="77777777" w:rsidR="00C74F25" w:rsidRPr="00923F07" w:rsidRDefault="00C74F25" w:rsidP="00C74F25">
            <w:pPr>
              <w:numPr>
                <w:ilvl w:val="2"/>
                <w:numId w:val="35"/>
              </w:numPr>
              <w:autoSpaceDE w:val="0"/>
              <w:autoSpaceDN w:val="0"/>
              <w:adjustRightInd w:val="0"/>
              <w:snapToGrid w:val="0"/>
              <w:spacing w:before="0" w:line="256" w:lineRule="auto"/>
              <w:ind w:firstLineChars="0"/>
              <w:jc w:val="left"/>
              <w:rPr>
                <w:lang w:val="en-GB" w:eastAsia="x-none"/>
              </w:rPr>
            </w:pPr>
            <w:r w:rsidRPr="00923F07">
              <w:rPr>
                <w:lang w:val="en-GB" w:eastAsia="x-none"/>
              </w:rPr>
              <w:t xml:space="preserve">FFS: </w:t>
            </w:r>
            <w:proofErr w:type="gramStart"/>
            <w:r w:rsidRPr="00923F07">
              <w:rPr>
                <w:lang w:val="en-GB" w:eastAsia="x-none"/>
              </w:rPr>
              <w:t>Whether/How</w:t>
            </w:r>
            <w:proofErr w:type="gramEnd"/>
            <w:r w:rsidRPr="00923F07">
              <w:rPr>
                <w:lang w:val="en-GB" w:eastAsia="x-none"/>
              </w:rPr>
              <w:t xml:space="preserve"> the bundle size (time domain hopping interval) is defined separately for FDD and TDD.</w:t>
            </w:r>
          </w:p>
          <w:p w14:paraId="0CFC8863" w14:textId="4D6FD25A" w:rsidR="0044301B" w:rsidRPr="00923F07" w:rsidRDefault="00C74F25" w:rsidP="004F51BC">
            <w:pPr>
              <w:numPr>
                <w:ilvl w:val="2"/>
                <w:numId w:val="35"/>
              </w:numPr>
              <w:autoSpaceDE w:val="0"/>
              <w:autoSpaceDN w:val="0"/>
              <w:adjustRightInd w:val="0"/>
              <w:snapToGrid w:val="0"/>
              <w:spacing w:before="0" w:line="256" w:lineRule="auto"/>
              <w:ind w:firstLineChars="0"/>
              <w:jc w:val="left"/>
              <w:rPr>
                <w:lang w:val="en-GB" w:eastAsia="x-none"/>
              </w:rPr>
            </w:pPr>
            <w:r w:rsidRPr="00923F07">
              <w:rPr>
                <w:lang w:val="en-GB" w:eastAsia="x-none"/>
              </w:rPr>
              <w:t xml:space="preserve">FFS: relation between the bundle size (time domain hopping interval) and the time domain window size </w:t>
            </w:r>
          </w:p>
        </w:tc>
      </w:tr>
    </w:tbl>
    <w:p w14:paraId="3E124332" w14:textId="54E67C6C" w:rsidR="00565C79" w:rsidRPr="00923F07" w:rsidRDefault="00D0431C" w:rsidP="007677FC">
      <w:pPr>
        <w:spacing w:beforeLines="120" w:before="288" w:afterLines="120" w:after="288"/>
        <w:ind w:firstLineChars="0" w:firstLine="0"/>
        <w:rPr>
          <w:rFonts w:eastAsiaTheme="minorEastAsia"/>
          <w:szCs w:val="22"/>
          <w:lang w:bidi="ar"/>
        </w:rPr>
      </w:pPr>
      <w:r w:rsidRPr="00923F07">
        <w:rPr>
          <w:rFonts w:eastAsiaTheme="minorEastAsia"/>
          <w:szCs w:val="22"/>
          <w:lang w:bidi="ar"/>
        </w:rPr>
        <w:t>F</w:t>
      </w:r>
      <w:r w:rsidR="0051622C" w:rsidRPr="00923F07">
        <w:rPr>
          <w:rFonts w:eastAsiaTheme="minorEastAsia"/>
          <w:szCs w:val="22"/>
          <w:lang w:bidi="ar"/>
        </w:rPr>
        <w:t xml:space="preserve">or inter-slot frequency hopping with </w:t>
      </w:r>
      <w:r w:rsidR="0042003B" w:rsidRPr="00923F07">
        <w:rPr>
          <w:rFonts w:eastAsiaTheme="minorEastAsia"/>
          <w:szCs w:val="22"/>
          <w:lang w:bidi="ar"/>
        </w:rPr>
        <w:t>inter-slot bundling</w:t>
      </w:r>
      <w:r w:rsidR="0051622C" w:rsidRPr="00923F07">
        <w:rPr>
          <w:rFonts w:eastAsiaTheme="minorEastAsia"/>
          <w:szCs w:val="22"/>
          <w:lang w:bidi="ar"/>
        </w:rPr>
        <w:t xml:space="preserve">, </w:t>
      </w:r>
      <w:r w:rsidR="001D44BF" w:rsidRPr="00923F07">
        <w:rPr>
          <w:rFonts w:eastAsiaTheme="minorEastAsia"/>
          <w:szCs w:val="22"/>
          <w:lang w:bidi="ar"/>
        </w:rPr>
        <w:t xml:space="preserve">the </w:t>
      </w:r>
      <w:r w:rsidR="0051622C" w:rsidRPr="00923F07">
        <w:rPr>
          <w:rFonts w:eastAsiaTheme="minorEastAsia"/>
          <w:szCs w:val="22"/>
          <w:lang w:bidi="ar"/>
        </w:rPr>
        <w:t xml:space="preserve">resource mapping or hopping pattern should ensure that multiple PUSCH </w:t>
      </w:r>
      <w:r w:rsidR="001D44BF" w:rsidRPr="00923F07">
        <w:rPr>
          <w:rFonts w:eastAsiaTheme="minorEastAsia"/>
          <w:szCs w:val="22"/>
          <w:lang w:bidi="ar"/>
        </w:rPr>
        <w:t>repetitions</w:t>
      </w:r>
      <w:r w:rsidR="0051622C" w:rsidRPr="00923F07">
        <w:rPr>
          <w:rFonts w:eastAsiaTheme="minorEastAsia"/>
          <w:szCs w:val="22"/>
          <w:lang w:bidi="ar"/>
        </w:rPr>
        <w:t xml:space="preserve"> </w:t>
      </w:r>
      <w:r w:rsidR="00850D9E" w:rsidRPr="00923F07">
        <w:rPr>
          <w:rFonts w:eastAsiaTheme="minorEastAsia"/>
          <w:szCs w:val="22"/>
          <w:lang w:bidi="ar"/>
        </w:rPr>
        <w:t xml:space="preserve">for inter-slot bundling </w:t>
      </w:r>
      <w:r w:rsidR="0051622C" w:rsidRPr="00923F07">
        <w:rPr>
          <w:rFonts w:eastAsiaTheme="minorEastAsia"/>
          <w:szCs w:val="22"/>
          <w:lang w:bidi="ar"/>
        </w:rPr>
        <w:t>are located in the same frequency hop.</w:t>
      </w:r>
      <w:r w:rsidR="00920CAE" w:rsidRPr="00923F07">
        <w:rPr>
          <w:rFonts w:eastAsiaTheme="minorEastAsia"/>
          <w:szCs w:val="22"/>
          <w:lang w:bidi="ar"/>
        </w:rPr>
        <w:t xml:space="preserve"> </w:t>
      </w:r>
      <w:r w:rsidR="00850D9E" w:rsidRPr="00923F07">
        <w:rPr>
          <w:rFonts w:eastAsiaTheme="minorEastAsia"/>
          <w:szCs w:val="22"/>
          <w:lang w:bidi="ar"/>
        </w:rPr>
        <w:t>For</w:t>
      </w:r>
      <w:r w:rsidR="00A74CBA" w:rsidRPr="00923F07">
        <w:rPr>
          <w:rFonts w:eastAsiaTheme="minorEastAsia"/>
          <w:szCs w:val="22"/>
          <w:lang w:bidi="ar"/>
        </w:rPr>
        <w:t xml:space="preserve"> Option 1</w:t>
      </w:r>
      <w:r w:rsidR="00850D9E" w:rsidRPr="00923F07">
        <w:rPr>
          <w:rFonts w:eastAsiaTheme="minorEastAsia"/>
          <w:szCs w:val="22"/>
          <w:lang w:bidi="ar"/>
        </w:rPr>
        <w:t xml:space="preserve"> where</w:t>
      </w:r>
      <w:r w:rsidR="00A74CBA" w:rsidRPr="00923F07">
        <w:rPr>
          <w:rFonts w:eastAsiaTheme="minorEastAsia"/>
          <w:szCs w:val="22"/>
          <w:lang w:bidi="ar"/>
        </w:rPr>
        <w:t xml:space="preserve"> the bundle size </w:t>
      </w:r>
      <w:r w:rsidR="00850D9E" w:rsidRPr="00923F07">
        <w:rPr>
          <w:rFonts w:eastAsiaTheme="minorEastAsia"/>
          <w:szCs w:val="22"/>
          <w:lang w:bidi="ar"/>
        </w:rPr>
        <w:t>equals to the</w:t>
      </w:r>
      <w:r w:rsidR="00C26A05" w:rsidRPr="00923F07">
        <w:rPr>
          <w:rFonts w:eastAsiaTheme="minorEastAsia"/>
          <w:szCs w:val="22"/>
          <w:lang w:bidi="ar"/>
        </w:rPr>
        <w:t xml:space="preserve"> length of</w:t>
      </w:r>
      <w:r w:rsidR="00A74CBA" w:rsidRPr="00923F07">
        <w:rPr>
          <w:rFonts w:eastAsiaTheme="minorEastAsia"/>
          <w:szCs w:val="22"/>
          <w:lang w:bidi="ar"/>
        </w:rPr>
        <w:t xml:space="preserve"> time domain window, a UE </w:t>
      </w:r>
      <w:r w:rsidR="00850D9E" w:rsidRPr="00923F07">
        <w:rPr>
          <w:rFonts w:eastAsiaTheme="minorEastAsia"/>
          <w:szCs w:val="22"/>
          <w:lang w:bidi="ar"/>
        </w:rPr>
        <w:t>is required to</w:t>
      </w:r>
      <w:r w:rsidR="00A74CBA" w:rsidRPr="00923F07">
        <w:rPr>
          <w:rFonts w:eastAsiaTheme="minorEastAsia"/>
          <w:szCs w:val="22"/>
          <w:lang w:bidi="ar"/>
        </w:rPr>
        <w:t xml:space="preserve"> preserve the</w:t>
      </w:r>
      <w:r w:rsidR="00CA7523" w:rsidRPr="00923F07">
        <w:rPr>
          <w:rFonts w:eastAsiaTheme="minorEastAsia"/>
          <w:szCs w:val="22"/>
          <w:lang w:bidi="ar"/>
        </w:rPr>
        <w:t xml:space="preserve"> </w:t>
      </w:r>
      <w:r w:rsidR="00A74CBA" w:rsidRPr="00923F07">
        <w:rPr>
          <w:rFonts w:eastAsiaTheme="minorEastAsia"/>
          <w:szCs w:val="22"/>
          <w:lang w:bidi="ar"/>
        </w:rPr>
        <w:t xml:space="preserve">power and phase </w:t>
      </w:r>
      <w:r w:rsidR="00CA7523" w:rsidRPr="00923F07">
        <w:rPr>
          <w:rFonts w:eastAsiaTheme="minorEastAsia"/>
          <w:szCs w:val="22"/>
          <w:lang w:bidi="ar"/>
        </w:rPr>
        <w:t>of PUSCH transmissions</w:t>
      </w:r>
      <w:r w:rsidR="00A74CBA" w:rsidRPr="00923F07">
        <w:rPr>
          <w:rFonts w:eastAsiaTheme="minorEastAsia"/>
          <w:szCs w:val="22"/>
          <w:lang w:bidi="ar"/>
        </w:rPr>
        <w:t xml:space="preserve"> based on the configured</w:t>
      </w:r>
      <w:r w:rsidR="00C26A05" w:rsidRPr="00923F07">
        <w:rPr>
          <w:rFonts w:eastAsiaTheme="minorEastAsia"/>
          <w:szCs w:val="22"/>
          <w:lang w:bidi="ar"/>
        </w:rPr>
        <w:t xml:space="preserve"> single</w:t>
      </w:r>
      <w:r w:rsidR="00A74CBA" w:rsidRPr="00923F07">
        <w:rPr>
          <w:rFonts w:eastAsiaTheme="minorEastAsia"/>
          <w:szCs w:val="22"/>
          <w:lang w:bidi="ar"/>
        </w:rPr>
        <w:t xml:space="preserve"> time domain window. </w:t>
      </w:r>
      <w:r w:rsidR="00850D9E" w:rsidRPr="00923F07">
        <w:rPr>
          <w:rFonts w:eastAsiaTheme="minorEastAsia"/>
          <w:szCs w:val="22"/>
          <w:lang w:bidi="ar"/>
        </w:rPr>
        <w:t>On the other hand</w:t>
      </w:r>
      <w:r w:rsidR="00A74CBA" w:rsidRPr="00923F07">
        <w:rPr>
          <w:rFonts w:eastAsiaTheme="minorEastAsia"/>
          <w:szCs w:val="22"/>
          <w:lang w:bidi="ar"/>
        </w:rPr>
        <w:t xml:space="preserve">, </w:t>
      </w:r>
      <w:r w:rsidR="00850D9E" w:rsidRPr="00923F07">
        <w:rPr>
          <w:rFonts w:eastAsiaTheme="minorEastAsia"/>
          <w:szCs w:val="22"/>
          <w:lang w:bidi="ar"/>
        </w:rPr>
        <w:t xml:space="preserve">from </w:t>
      </w:r>
      <w:proofErr w:type="spellStart"/>
      <w:r w:rsidR="00A74CBA" w:rsidRPr="00923F07">
        <w:rPr>
          <w:rFonts w:eastAsiaTheme="minorEastAsia"/>
          <w:szCs w:val="22"/>
          <w:lang w:bidi="ar"/>
        </w:rPr>
        <w:t>gNB</w:t>
      </w:r>
      <w:proofErr w:type="spellEnd"/>
      <w:r w:rsidR="00A74CBA" w:rsidRPr="00923F07">
        <w:rPr>
          <w:rFonts w:eastAsiaTheme="minorEastAsia"/>
          <w:szCs w:val="22"/>
          <w:lang w:bidi="ar"/>
        </w:rPr>
        <w:t xml:space="preserve"> </w:t>
      </w:r>
      <w:r w:rsidR="00850D9E" w:rsidRPr="00923F07">
        <w:rPr>
          <w:rFonts w:eastAsiaTheme="minorEastAsia"/>
          <w:szCs w:val="22"/>
          <w:lang w:bidi="ar"/>
        </w:rPr>
        <w:t xml:space="preserve">perspective, the actual duration of </w:t>
      </w:r>
      <w:r w:rsidR="00A74CBA" w:rsidRPr="00923F07">
        <w:rPr>
          <w:rFonts w:eastAsiaTheme="minorEastAsia"/>
          <w:szCs w:val="22"/>
          <w:lang w:bidi="ar"/>
        </w:rPr>
        <w:t>joint channel estimation</w:t>
      </w:r>
      <w:r w:rsidR="00850D9E" w:rsidRPr="00923F07">
        <w:rPr>
          <w:rFonts w:eastAsiaTheme="minorEastAsia"/>
          <w:szCs w:val="22"/>
          <w:lang w:bidi="ar"/>
        </w:rPr>
        <w:t xml:space="preserve"> would be flexible, e.g., to account for the variation of </w:t>
      </w:r>
      <w:r w:rsidR="00A74CBA" w:rsidRPr="00923F07">
        <w:rPr>
          <w:rFonts w:eastAsiaTheme="minorEastAsia"/>
          <w:szCs w:val="22"/>
          <w:lang w:bidi="ar"/>
        </w:rPr>
        <w:t xml:space="preserve">channel condition. </w:t>
      </w:r>
      <w:r w:rsidR="00BF3148" w:rsidRPr="00923F07">
        <w:rPr>
          <w:rFonts w:eastAsiaTheme="minorEastAsia"/>
          <w:szCs w:val="22"/>
          <w:lang w:bidi="ar"/>
        </w:rPr>
        <w:t xml:space="preserve">Option 2 provides separate controllability on the bundle size and </w:t>
      </w:r>
      <w:r w:rsidR="00C26A05" w:rsidRPr="00923F07">
        <w:rPr>
          <w:rFonts w:eastAsiaTheme="minorEastAsia"/>
          <w:szCs w:val="22"/>
          <w:lang w:bidi="ar"/>
        </w:rPr>
        <w:t xml:space="preserve">the length of </w:t>
      </w:r>
      <w:r w:rsidR="00BF3148" w:rsidRPr="00923F07">
        <w:rPr>
          <w:rFonts w:eastAsiaTheme="minorEastAsia"/>
          <w:szCs w:val="22"/>
          <w:lang w:bidi="ar"/>
        </w:rPr>
        <w:t>time domain window. However, option 1 seems good enough</w:t>
      </w:r>
    </w:p>
    <w:p w14:paraId="59A88EAD" w14:textId="223469CB" w:rsidR="00565C79" w:rsidRPr="00923F07" w:rsidRDefault="00565C79" w:rsidP="00565C79">
      <w:pPr>
        <w:spacing w:beforeLines="120" w:before="288" w:afterLines="120" w:after="288"/>
        <w:ind w:firstLineChars="0" w:firstLine="0"/>
        <w:rPr>
          <w:b/>
          <w:i/>
        </w:rPr>
      </w:pPr>
      <w:r w:rsidRPr="00923F07">
        <w:rPr>
          <w:b/>
          <w:i/>
        </w:rPr>
        <w:t xml:space="preserve">Proposal </w:t>
      </w:r>
      <w:r w:rsidR="00CF28AA">
        <w:rPr>
          <w:b/>
          <w:i/>
        </w:rPr>
        <w:t>9</w:t>
      </w:r>
      <w:r w:rsidRPr="00923F07">
        <w:rPr>
          <w:b/>
          <w:i/>
        </w:rPr>
        <w:t>:</w:t>
      </w:r>
      <w:r w:rsidR="000F4D0E" w:rsidRPr="00923F07">
        <w:rPr>
          <w:b/>
          <w:i/>
        </w:rPr>
        <w:t xml:space="preserve"> A UE perform</w:t>
      </w:r>
      <w:r w:rsidR="00BF3148" w:rsidRPr="00923F07">
        <w:rPr>
          <w:b/>
          <w:i/>
        </w:rPr>
        <w:t>s</w:t>
      </w:r>
      <w:r w:rsidR="000F4D0E" w:rsidRPr="00923F07">
        <w:rPr>
          <w:b/>
          <w:i/>
        </w:rPr>
        <w:t xml:space="preserve"> the inter-slot frequency hopping with inter-slot bundling based on the </w:t>
      </w:r>
      <w:r w:rsidR="000F4D0E" w:rsidRPr="00923F07">
        <w:rPr>
          <w:rFonts w:hint="eastAsia"/>
          <w:b/>
          <w:i/>
        </w:rPr>
        <w:t>bu</w:t>
      </w:r>
      <w:r w:rsidR="000F4D0E" w:rsidRPr="00923F07">
        <w:rPr>
          <w:b/>
          <w:i/>
        </w:rPr>
        <w:t>ndle size equal to the</w:t>
      </w:r>
      <w:r w:rsidR="00C736A4" w:rsidRPr="00923F07">
        <w:rPr>
          <w:b/>
          <w:i/>
        </w:rPr>
        <w:t xml:space="preserve"> length of</w:t>
      </w:r>
      <w:r w:rsidR="000F4D0E" w:rsidRPr="00923F07">
        <w:rPr>
          <w:b/>
          <w:i/>
        </w:rPr>
        <w:t xml:space="preserve"> time domain window.</w:t>
      </w:r>
    </w:p>
    <w:p w14:paraId="3143C4E0" w14:textId="69377288" w:rsidR="00182F1A" w:rsidRPr="00923F07" w:rsidRDefault="00920CAE" w:rsidP="007677FC">
      <w:pPr>
        <w:spacing w:beforeLines="120" w:before="288" w:afterLines="120" w:after="288"/>
        <w:ind w:firstLineChars="0" w:firstLine="0"/>
      </w:pPr>
      <w:r w:rsidRPr="00923F07">
        <w:rPr>
          <w:rFonts w:eastAsiaTheme="minorEastAsia"/>
          <w:szCs w:val="22"/>
          <w:lang w:bidi="ar"/>
        </w:rPr>
        <w:t xml:space="preserve">Figure </w:t>
      </w:r>
      <w:r w:rsidR="005F1D7B">
        <w:rPr>
          <w:rFonts w:eastAsiaTheme="minorEastAsia"/>
          <w:szCs w:val="22"/>
          <w:lang w:bidi="ar"/>
        </w:rPr>
        <w:t>4</w:t>
      </w:r>
      <w:r w:rsidR="0005202C" w:rsidRPr="00923F07">
        <w:rPr>
          <w:rFonts w:eastAsiaTheme="minorEastAsia"/>
          <w:szCs w:val="22"/>
          <w:lang w:bidi="ar"/>
        </w:rPr>
        <w:t xml:space="preserve"> </w:t>
      </w:r>
      <w:r w:rsidRPr="00923F07">
        <w:rPr>
          <w:rFonts w:eastAsiaTheme="minorEastAsia"/>
          <w:szCs w:val="22"/>
          <w:lang w:bidi="ar"/>
        </w:rPr>
        <w:t>show</w:t>
      </w:r>
      <w:r w:rsidR="00182F1A" w:rsidRPr="00923F07">
        <w:rPr>
          <w:rFonts w:eastAsiaTheme="minorEastAsia"/>
          <w:szCs w:val="22"/>
          <w:lang w:bidi="ar"/>
        </w:rPr>
        <w:t xml:space="preserve">s </w:t>
      </w:r>
      <w:r w:rsidR="00361383" w:rsidRPr="00923F07">
        <w:rPr>
          <w:rFonts w:eastAsiaTheme="minorEastAsia"/>
          <w:szCs w:val="22"/>
          <w:lang w:bidi="ar"/>
        </w:rPr>
        <w:t>an example</w:t>
      </w:r>
      <w:r w:rsidR="00BF3148" w:rsidRPr="00923F07">
        <w:rPr>
          <w:rFonts w:eastAsiaTheme="minorEastAsia"/>
          <w:szCs w:val="22"/>
          <w:lang w:bidi="ar"/>
        </w:rPr>
        <w:t xml:space="preserve"> </w:t>
      </w:r>
      <w:r w:rsidR="00AA1613" w:rsidRPr="00923F07">
        <w:rPr>
          <w:rFonts w:eastAsiaTheme="minorEastAsia"/>
          <w:szCs w:val="22"/>
          <w:lang w:bidi="ar"/>
        </w:rPr>
        <w:t xml:space="preserve">of </w:t>
      </w:r>
      <w:r w:rsidR="00182F1A" w:rsidRPr="00923F07">
        <w:rPr>
          <w:rFonts w:eastAsiaTheme="minorEastAsia"/>
          <w:szCs w:val="22"/>
          <w:lang w:bidi="ar"/>
        </w:rPr>
        <w:t>inter-slot frequency hopping pattern</w:t>
      </w:r>
      <w:r w:rsidR="00182F1A" w:rsidRPr="00923F07">
        <w:t xml:space="preserve"> </w:t>
      </w:r>
      <w:r w:rsidR="001D44BF" w:rsidRPr="00923F07">
        <w:t xml:space="preserve">to enable </w:t>
      </w:r>
      <w:r w:rsidR="0042003B" w:rsidRPr="00923F07">
        <w:t>joint channel estimation</w:t>
      </w:r>
      <w:r w:rsidR="00AA1613" w:rsidRPr="00923F07">
        <w:t xml:space="preserve">. </w:t>
      </w:r>
      <w:r w:rsidR="001D44BF" w:rsidRPr="00923F07">
        <w:t>For</w:t>
      </w:r>
      <w:r w:rsidR="00AA1613" w:rsidRPr="00923F07">
        <w:t xml:space="preserve"> </w:t>
      </w:r>
      <w:r w:rsidR="00A74CBA" w:rsidRPr="00923F07">
        <w:t>Case</w:t>
      </w:r>
      <w:r w:rsidR="00AA1613" w:rsidRPr="00923F07">
        <w:t xml:space="preserve"> 1 in Figure </w:t>
      </w:r>
      <w:r w:rsidR="00850AC1">
        <w:t>4</w:t>
      </w:r>
      <w:r w:rsidR="00AA1613" w:rsidRPr="00923F07">
        <w:t xml:space="preserve">, </w:t>
      </w:r>
      <w:r w:rsidR="00247F44" w:rsidRPr="00923F07">
        <w:t>t</w:t>
      </w:r>
      <w:r w:rsidR="00AA1613" w:rsidRPr="00923F07">
        <w:t xml:space="preserve">he </w:t>
      </w:r>
      <w:proofErr w:type="gramStart"/>
      <w:r w:rsidR="00AA1613" w:rsidRPr="00923F07">
        <w:t>frequency hopping</w:t>
      </w:r>
      <w:proofErr w:type="gramEnd"/>
      <w:r w:rsidR="00AA1613" w:rsidRPr="00923F07">
        <w:t xml:space="preserve"> pattern can be determined by the set of multiple PUSCH repetitions within </w:t>
      </w:r>
      <w:r w:rsidR="001D44BF" w:rsidRPr="00923F07">
        <w:t xml:space="preserve">the </w:t>
      </w:r>
      <w:r w:rsidR="00AA1613" w:rsidRPr="00923F07">
        <w:t>time</w:t>
      </w:r>
      <w:r w:rsidR="0042003B" w:rsidRPr="00923F07">
        <w:t xml:space="preserve"> domain</w:t>
      </w:r>
      <w:r w:rsidR="00AA1613" w:rsidRPr="00923F07">
        <w:t xml:space="preserve"> window. </w:t>
      </w:r>
      <w:r w:rsidR="00A74CBA" w:rsidRPr="00923F07">
        <w:t>Case</w:t>
      </w:r>
      <w:r w:rsidR="001D44BF" w:rsidRPr="00923F07">
        <w:t xml:space="preserve"> 1 is </w:t>
      </w:r>
      <w:r w:rsidR="00873DDE" w:rsidRPr="00923F07">
        <w:t xml:space="preserve">in principle the </w:t>
      </w:r>
      <w:r w:rsidR="001D44BF" w:rsidRPr="00923F07">
        <w:t xml:space="preserve">same as for LTE </w:t>
      </w:r>
      <w:proofErr w:type="spellStart"/>
      <w:r w:rsidR="001D44BF" w:rsidRPr="00923F07">
        <w:t>eMTC</w:t>
      </w:r>
      <w:proofErr w:type="spellEnd"/>
      <w:r w:rsidR="001D44BF" w:rsidRPr="00923F07">
        <w:t xml:space="preserve"> with a fixed number of slots/</w:t>
      </w:r>
      <w:proofErr w:type="spellStart"/>
      <w:r w:rsidR="001D44BF" w:rsidRPr="00923F07">
        <w:t>subframes</w:t>
      </w:r>
      <w:proofErr w:type="spellEnd"/>
      <w:r w:rsidR="00D2605D" w:rsidRPr="00923F07">
        <w:t>, e.g. constant value M=</w:t>
      </w:r>
      <w:proofErr w:type="gramStart"/>
      <w:r w:rsidR="00D2605D" w:rsidRPr="00923F07">
        <w:t>3</w:t>
      </w:r>
      <w:proofErr w:type="gramEnd"/>
      <w:r w:rsidR="00D2605D" w:rsidRPr="00923F07">
        <w:t>,</w:t>
      </w:r>
      <w:r w:rsidR="005F181F" w:rsidRPr="00923F07">
        <w:t xml:space="preserve"> per frequency hop</w:t>
      </w:r>
      <w:r w:rsidR="001D44BF" w:rsidRPr="00923F07">
        <w:t>. For</w:t>
      </w:r>
      <w:r w:rsidR="00D0431C" w:rsidRPr="00923F07">
        <w:t xml:space="preserve"> </w:t>
      </w:r>
      <w:r w:rsidR="00A74CBA" w:rsidRPr="00923F07">
        <w:t>Case</w:t>
      </w:r>
      <w:r w:rsidR="00D0431C" w:rsidRPr="00923F07">
        <w:t xml:space="preserve"> 2 in </w:t>
      </w:r>
      <w:r w:rsidR="00AA1613" w:rsidRPr="00923F07">
        <w:t>Figure</w:t>
      </w:r>
      <w:r w:rsidR="00D0431C" w:rsidRPr="00923F07">
        <w:t xml:space="preserve"> </w:t>
      </w:r>
      <w:r w:rsidR="0013355F">
        <w:t>4</w:t>
      </w:r>
      <w:r w:rsidR="00D0431C" w:rsidRPr="00923F07">
        <w:t>, the frequency hopping can occur after N/2 repetitions of a PUSCH transmission with N repetitions.</w:t>
      </w:r>
      <w:r w:rsidR="001D44BF" w:rsidRPr="00923F07">
        <w:t xml:space="preserve"> </w:t>
      </w:r>
      <w:proofErr w:type="gramStart"/>
      <w:r w:rsidR="00A74CBA" w:rsidRPr="00923F07">
        <w:t>Case</w:t>
      </w:r>
      <w:r w:rsidR="001D44BF" w:rsidRPr="00923F07">
        <w:t xml:space="preserve"> 2 would outperform </w:t>
      </w:r>
      <w:r w:rsidR="00A74CBA" w:rsidRPr="00923F07">
        <w:t>Case</w:t>
      </w:r>
      <w:r w:rsidR="001D44BF" w:rsidRPr="00923F07">
        <w:t xml:space="preserve"> 1 as it provides the same gain from FH while enabling a larger number of repetitions to benefit from DM-RS interpolation, even if a sliding window with a smaller number of repetitions is used</w:t>
      </w:r>
      <w:r w:rsidR="00361383" w:rsidRPr="00923F07">
        <w:t xml:space="preserve"> (for example a sliding window of 3 repetitions/slots is used to estimate the channel of each of the 6 repe</w:t>
      </w:r>
      <w:r w:rsidR="001632B7" w:rsidRPr="00923F07">
        <w:t xml:space="preserve">titions </w:t>
      </w:r>
      <w:r w:rsidR="00361383" w:rsidRPr="00923F07">
        <w:t>slots)</w:t>
      </w:r>
      <w:r w:rsidR="001D44BF" w:rsidRPr="00923F07">
        <w:t xml:space="preserve">, </w:t>
      </w:r>
      <w:r w:rsidR="005F181F" w:rsidRPr="00923F07">
        <w:t>because</w:t>
      </w:r>
      <w:r w:rsidR="001D44BF" w:rsidRPr="00923F07">
        <w:t xml:space="preserve"> there are fewer “edge” repetitions.</w:t>
      </w:r>
      <w:proofErr w:type="gramEnd"/>
      <w:r w:rsidR="001D44BF" w:rsidRPr="00923F07">
        <w:t xml:space="preserve"> </w:t>
      </w:r>
    </w:p>
    <w:p w14:paraId="0C62E527" w14:textId="0F31B6C8" w:rsidR="006B321A" w:rsidRPr="00923F07" w:rsidRDefault="001D5927" w:rsidP="004F51BC">
      <w:pPr>
        <w:spacing w:beforeLines="120" w:before="288" w:afterLines="120" w:after="288"/>
        <w:ind w:firstLineChars="0" w:firstLine="0"/>
        <w:rPr>
          <w:b/>
          <w:i/>
        </w:rPr>
      </w:pPr>
      <w:r w:rsidRPr="00923F07">
        <w:rPr>
          <w:b/>
          <w:i/>
        </w:rPr>
        <w:lastRenderedPageBreak/>
        <w:t xml:space="preserve">Proposal </w:t>
      </w:r>
      <w:r w:rsidR="00CF28AA">
        <w:rPr>
          <w:b/>
          <w:i/>
        </w:rPr>
        <w:t>10</w:t>
      </w:r>
      <w:r w:rsidRPr="00923F07">
        <w:rPr>
          <w:b/>
          <w:i/>
        </w:rPr>
        <w:t>: A UE performs PUSCH frequency hopping per number of M&gt;</w:t>
      </w:r>
      <w:proofErr w:type="gramStart"/>
      <w:r w:rsidRPr="00923F07">
        <w:rPr>
          <w:b/>
          <w:i/>
        </w:rPr>
        <w:t>1</w:t>
      </w:r>
      <w:proofErr w:type="gramEnd"/>
      <w:r w:rsidRPr="00923F07">
        <w:rPr>
          <w:b/>
          <w:i/>
        </w:rPr>
        <w:t xml:space="preserve"> PUSCH repetitions. </w:t>
      </w:r>
      <w:r w:rsidR="006B321A" w:rsidRPr="00923F07">
        <w:rPr>
          <w:b/>
          <w:i/>
        </w:rPr>
        <w:t>The number M can be predetermined or RRC configured as either M=constant value or as a fraction of the number of repetitions N (e.g., M=N/2 or M=N/4 and so on).</w:t>
      </w:r>
    </w:p>
    <w:p w14:paraId="2E1E866F" w14:textId="44B58650" w:rsidR="00E736E8" w:rsidRPr="00923F07" w:rsidRDefault="00D2605D" w:rsidP="004F51BC">
      <w:pPr>
        <w:spacing w:beforeLines="120" w:before="288" w:afterLines="120" w:after="288"/>
        <w:ind w:firstLineChars="0" w:firstLine="0"/>
      </w:pPr>
      <w:r w:rsidRPr="00923F07">
        <w:object w:dxaOrig="14895" w:dyaOrig="2926" w14:anchorId="4FEA6809">
          <v:shape id="_x0000_i1028" type="#_x0000_t75" style="width:487pt;height:96.5pt" o:ole="">
            <v:imagedata r:id="rId14" o:title=""/>
          </v:shape>
          <o:OLEObject Type="Embed" ProgID="Visio.Drawing.15" ShapeID="_x0000_i1028" DrawAspect="Content" ObjectID="_1694610476" r:id="rId15"/>
        </w:object>
      </w:r>
    </w:p>
    <w:p w14:paraId="5B96B7B4" w14:textId="013DD54D" w:rsidR="000451B0" w:rsidRPr="00923F07" w:rsidRDefault="000451B0" w:rsidP="004F4C82">
      <w:pPr>
        <w:spacing w:before="0" w:after="0" w:line="240" w:lineRule="auto"/>
        <w:ind w:firstLineChars="50" w:firstLine="100"/>
        <w:jc w:val="center"/>
        <w:rPr>
          <w:rFonts w:eastAsiaTheme="minorEastAsia"/>
          <w:b/>
          <w:bCs/>
          <w:szCs w:val="22"/>
          <w:lang w:bidi="ar"/>
        </w:rPr>
      </w:pPr>
      <w:r w:rsidRPr="00923F07">
        <w:rPr>
          <w:rFonts w:eastAsiaTheme="minorEastAsia"/>
          <w:b/>
          <w:szCs w:val="22"/>
          <w:lang w:bidi="ar"/>
        </w:rPr>
        <w:t xml:space="preserve">Figure </w:t>
      </w:r>
      <w:r w:rsidR="005F1D7B">
        <w:rPr>
          <w:rFonts w:eastAsiaTheme="minorEastAsia"/>
          <w:b/>
          <w:szCs w:val="22"/>
          <w:lang w:bidi="ar"/>
        </w:rPr>
        <w:t>4</w:t>
      </w:r>
      <w:r w:rsidRPr="00923F07">
        <w:rPr>
          <w:rFonts w:eastAsiaTheme="minorEastAsia"/>
          <w:b/>
          <w:szCs w:val="22"/>
          <w:lang w:bidi="ar"/>
        </w:rPr>
        <w:t xml:space="preserve">. </w:t>
      </w:r>
      <w:r w:rsidR="00720D2F" w:rsidRPr="00923F07">
        <w:rPr>
          <w:rFonts w:eastAsiaTheme="minorEastAsia"/>
          <w:b/>
          <w:bCs/>
          <w:szCs w:val="22"/>
          <w:lang w:bidi="ar"/>
        </w:rPr>
        <w:t>I</w:t>
      </w:r>
      <w:r w:rsidRPr="00923F07">
        <w:rPr>
          <w:rFonts w:eastAsiaTheme="minorEastAsia"/>
          <w:b/>
          <w:bCs/>
          <w:szCs w:val="22"/>
          <w:lang w:bidi="ar"/>
        </w:rPr>
        <w:t xml:space="preserve">nter-slot </w:t>
      </w:r>
      <w:proofErr w:type="gramStart"/>
      <w:r w:rsidRPr="00923F07">
        <w:rPr>
          <w:rFonts w:eastAsiaTheme="minorEastAsia"/>
          <w:b/>
          <w:bCs/>
          <w:szCs w:val="22"/>
          <w:lang w:bidi="ar"/>
        </w:rPr>
        <w:t>frequency hopping</w:t>
      </w:r>
      <w:proofErr w:type="gramEnd"/>
      <w:r w:rsidRPr="00923F07">
        <w:rPr>
          <w:rFonts w:eastAsiaTheme="minorEastAsia"/>
          <w:b/>
          <w:bCs/>
          <w:szCs w:val="22"/>
          <w:lang w:bidi="ar"/>
        </w:rPr>
        <w:t xml:space="preserve"> pattern over multiple PUSCH repetitions for joint channel estimation</w:t>
      </w:r>
    </w:p>
    <w:p w14:paraId="1660D0C5" w14:textId="0896F023" w:rsidR="00DC5A8E" w:rsidRPr="00923F07" w:rsidRDefault="004C4C36" w:rsidP="004C4C36">
      <w:pPr>
        <w:pStyle w:val="1"/>
      </w:pPr>
      <w:r>
        <w:rPr>
          <w:lang w:val="en-US"/>
        </w:rPr>
        <w:t xml:space="preserve">Further clarification from </w:t>
      </w:r>
      <w:r w:rsidR="00660AD9" w:rsidRPr="00923F07">
        <w:t>RAN4’s reply LS</w:t>
      </w:r>
      <w:r w:rsidR="000F014A">
        <w:t xml:space="preserve"> </w:t>
      </w:r>
      <w:r w:rsidR="000F014A" w:rsidRPr="00E7226A">
        <w:t>[</w:t>
      </w:r>
      <w:r w:rsidR="006D5FD7">
        <w:t>9</w:t>
      </w:r>
      <w:r w:rsidR="000F014A" w:rsidRPr="000F014A">
        <w:t>]</w:t>
      </w:r>
    </w:p>
    <w:p w14:paraId="3FF1E2AD" w14:textId="5ABB6681" w:rsidR="00850AC1" w:rsidRPr="00850AC1" w:rsidRDefault="001169E0" w:rsidP="007677FC">
      <w:pPr>
        <w:spacing w:beforeLines="120" w:before="288" w:afterLines="120" w:after="288"/>
        <w:ind w:firstLineChars="0" w:firstLine="0"/>
        <w:rPr>
          <w:lang w:val="en-GB"/>
        </w:rPr>
      </w:pPr>
      <w:r w:rsidRPr="00923F07">
        <w:rPr>
          <w:rFonts w:hint="eastAsia"/>
          <w:lang w:val="en-GB"/>
        </w:rPr>
        <w:t>RAN</w:t>
      </w:r>
      <w:r w:rsidRPr="00923F07">
        <w:rPr>
          <w:lang w:val="en-GB"/>
        </w:rPr>
        <w:t xml:space="preserve">4 asks RAN1 </w:t>
      </w:r>
      <w:r w:rsidR="00850AC1" w:rsidRPr="00850AC1">
        <w:rPr>
          <w:lang w:val="en-GB"/>
        </w:rPr>
        <w:t xml:space="preserve">what are the consequences if phase continuity cannot be maintained in the case of UL transmissions from other signals/channels in the repetition </w:t>
      </w:r>
      <w:proofErr w:type="gramStart"/>
      <w:r w:rsidR="00850AC1" w:rsidRPr="00850AC1">
        <w:rPr>
          <w:lang w:val="en-GB"/>
        </w:rPr>
        <w:t>gap?</w:t>
      </w:r>
      <w:proofErr w:type="gramEnd"/>
      <w:r w:rsidR="00850AC1">
        <w:rPr>
          <w:lang w:val="en-GB"/>
        </w:rPr>
        <w:t xml:space="preserve"> In the </w:t>
      </w:r>
      <w:proofErr w:type="gramStart"/>
      <w:r w:rsidR="00850AC1">
        <w:rPr>
          <w:lang w:val="en-GB"/>
        </w:rPr>
        <w:t>case</w:t>
      </w:r>
      <w:proofErr w:type="gramEnd"/>
      <w:r w:rsidR="00850AC1">
        <w:rPr>
          <w:lang w:val="en-GB"/>
        </w:rPr>
        <w:t xml:space="preserve"> that phase continuity was not maintained between repetitions, then the </w:t>
      </w:r>
      <w:proofErr w:type="spellStart"/>
      <w:r w:rsidR="00850AC1">
        <w:rPr>
          <w:lang w:val="en-GB"/>
        </w:rPr>
        <w:t>gNB</w:t>
      </w:r>
      <w:proofErr w:type="spellEnd"/>
      <w:r w:rsidR="00850AC1">
        <w:rPr>
          <w:lang w:val="en-GB"/>
        </w:rPr>
        <w:t xml:space="preserve"> and the UE will not apply the joint channel estimation. The case asked </w:t>
      </w:r>
      <w:r w:rsidR="000F53E2">
        <w:rPr>
          <w:lang w:val="en-GB"/>
        </w:rPr>
        <w:t>by</w:t>
      </w:r>
      <w:r w:rsidR="00850AC1">
        <w:rPr>
          <w:lang w:val="en-GB"/>
        </w:rPr>
        <w:t xml:space="preserve"> RAN4 </w:t>
      </w:r>
      <w:proofErr w:type="gramStart"/>
      <w:r w:rsidR="00850AC1">
        <w:rPr>
          <w:lang w:val="en-GB"/>
        </w:rPr>
        <w:t>can be addressed</w:t>
      </w:r>
      <w:proofErr w:type="gramEnd"/>
      <w:r w:rsidR="00850AC1">
        <w:rPr>
          <w:lang w:val="en-GB"/>
        </w:rPr>
        <w:t xml:space="preserve"> as the event within the time domain window.</w:t>
      </w:r>
    </w:p>
    <w:p w14:paraId="56DFC0D3" w14:textId="76C3C0FE" w:rsidR="0000199A" w:rsidRDefault="006F3BA3" w:rsidP="00FC57DF">
      <w:pPr>
        <w:ind w:firstLineChars="0" w:firstLine="0"/>
        <w:rPr>
          <w:b/>
          <w:i/>
        </w:rPr>
      </w:pPr>
      <w:r>
        <w:rPr>
          <w:b/>
          <w:i/>
        </w:rPr>
        <w:t xml:space="preserve">Observation </w:t>
      </w:r>
      <w:r w:rsidR="00CF28AA">
        <w:rPr>
          <w:b/>
          <w:i/>
        </w:rPr>
        <w:t>3</w:t>
      </w:r>
      <w:r w:rsidR="00A65B7C" w:rsidRPr="00923F07">
        <w:rPr>
          <w:b/>
          <w:i/>
        </w:rPr>
        <w:t xml:space="preserve">: </w:t>
      </w:r>
      <w:r w:rsidR="00850AC1">
        <w:rPr>
          <w:b/>
          <w:i/>
        </w:rPr>
        <w:t>I</w:t>
      </w:r>
      <w:r w:rsidR="00850AC1" w:rsidRPr="00850AC1">
        <w:rPr>
          <w:b/>
          <w:i/>
        </w:rPr>
        <w:t xml:space="preserve">f phase continuity </w:t>
      </w:r>
      <w:proofErr w:type="gramStart"/>
      <w:r w:rsidR="00850AC1" w:rsidRPr="00850AC1">
        <w:rPr>
          <w:b/>
          <w:i/>
        </w:rPr>
        <w:t>cannot be maintained</w:t>
      </w:r>
      <w:proofErr w:type="gramEnd"/>
      <w:r w:rsidR="00850AC1" w:rsidRPr="00850AC1">
        <w:rPr>
          <w:b/>
          <w:i/>
        </w:rPr>
        <w:t xml:space="preserve"> in the case of UL transmissions from other signals/channels in the repetition gap</w:t>
      </w:r>
      <w:r w:rsidR="00850AC1">
        <w:rPr>
          <w:b/>
          <w:i/>
        </w:rPr>
        <w:t xml:space="preserve">, </w:t>
      </w:r>
      <w:r w:rsidR="0000199A">
        <w:rPr>
          <w:b/>
          <w:i/>
        </w:rPr>
        <w:t xml:space="preserve">the </w:t>
      </w:r>
      <w:proofErr w:type="spellStart"/>
      <w:r w:rsidR="0000199A">
        <w:rPr>
          <w:b/>
          <w:i/>
        </w:rPr>
        <w:t>gNB</w:t>
      </w:r>
      <w:proofErr w:type="spellEnd"/>
      <w:r w:rsidR="0000199A">
        <w:rPr>
          <w:b/>
          <w:i/>
        </w:rPr>
        <w:t xml:space="preserve"> and the UE does not apply the joint channel estimation between repetitions</w:t>
      </w:r>
      <w:r w:rsidR="00A65B7C" w:rsidRPr="00923F07">
        <w:rPr>
          <w:b/>
          <w:i/>
        </w:rPr>
        <w:t>.</w:t>
      </w:r>
    </w:p>
    <w:p w14:paraId="237F5EA3" w14:textId="63D13F8A" w:rsidR="00735624" w:rsidRPr="00FC57DF" w:rsidRDefault="00735624" w:rsidP="00735E05">
      <w:pPr>
        <w:spacing w:beforeLines="120" w:before="288" w:afterLines="120" w:after="288"/>
        <w:ind w:firstLineChars="0" w:firstLine="0"/>
        <w:rPr>
          <w:b/>
          <w:i/>
        </w:rPr>
      </w:pPr>
      <w:r w:rsidRPr="00923F07">
        <w:rPr>
          <w:b/>
          <w:i/>
        </w:rPr>
        <w:t xml:space="preserve">Proposal </w:t>
      </w:r>
      <w:r w:rsidR="00CF28AA">
        <w:rPr>
          <w:b/>
          <w:i/>
        </w:rPr>
        <w:t>11</w:t>
      </w:r>
      <w:r w:rsidRPr="00923F07">
        <w:rPr>
          <w:b/>
          <w:i/>
        </w:rPr>
        <w:t xml:space="preserve">: </w:t>
      </w:r>
      <w:r w:rsidRPr="00735624">
        <w:rPr>
          <w:b/>
          <w:i/>
        </w:rPr>
        <w:t xml:space="preserve">The case of UL transmissions from other signals/channels in the repetition gap </w:t>
      </w:r>
      <w:proofErr w:type="gramStart"/>
      <w:r w:rsidRPr="00735624">
        <w:rPr>
          <w:b/>
          <w:i/>
        </w:rPr>
        <w:t>can be considered</w:t>
      </w:r>
      <w:proofErr w:type="gramEnd"/>
      <w:r w:rsidRPr="00735624">
        <w:rPr>
          <w:b/>
          <w:i/>
        </w:rPr>
        <w:t xml:space="preserve"> as the event, which breaks power consistency and phase continuity.</w:t>
      </w:r>
    </w:p>
    <w:p w14:paraId="56DB2820" w14:textId="77777777" w:rsidR="009E6220" w:rsidRPr="00923F07" w:rsidRDefault="009E6220" w:rsidP="009E6220">
      <w:pPr>
        <w:pStyle w:val="1"/>
        <w:pBdr>
          <w:top w:val="single" w:sz="12" w:space="6" w:color="auto"/>
        </w:pBdr>
        <w:spacing w:before="360"/>
        <w:ind w:left="431" w:hanging="431"/>
        <w:rPr>
          <w:rFonts w:cs="Arial"/>
          <w:sz w:val="32"/>
          <w:szCs w:val="32"/>
          <w:lang w:val="en-US" w:eastAsia="ko-KR"/>
        </w:rPr>
      </w:pPr>
      <w:r w:rsidRPr="00923F07">
        <w:rPr>
          <w:rFonts w:cs="Arial"/>
          <w:sz w:val="32"/>
          <w:szCs w:val="32"/>
          <w:lang w:val="en-US" w:eastAsia="ko-KR"/>
        </w:rPr>
        <w:t>Conclusion</w:t>
      </w:r>
    </w:p>
    <w:p w14:paraId="4BFD01F8" w14:textId="204ABE38" w:rsidR="0078427B" w:rsidRPr="00923F07" w:rsidRDefault="009E6220" w:rsidP="00F4155E">
      <w:pPr>
        <w:spacing w:before="120" w:after="120"/>
        <w:ind w:firstLineChars="0" w:firstLine="0"/>
        <w:rPr>
          <w:rFonts w:eastAsia="DengXian"/>
          <w:b/>
          <w:szCs w:val="22"/>
          <w:lang w:eastAsia="zh-CN" w:bidi="ar"/>
        </w:rPr>
      </w:pPr>
      <w:r w:rsidRPr="00923F07">
        <w:rPr>
          <w:rFonts w:eastAsia="DengXian"/>
          <w:szCs w:val="22"/>
          <w:lang w:eastAsia="zh-CN" w:bidi="ar"/>
        </w:rPr>
        <w:t>This contribution discusses the</w:t>
      </w:r>
      <w:r w:rsidR="0084008F" w:rsidRPr="00923F07">
        <w:rPr>
          <w:rFonts w:eastAsia="DengXian"/>
          <w:szCs w:val="22"/>
          <w:lang w:eastAsia="zh-CN" w:bidi="ar"/>
        </w:rPr>
        <w:t xml:space="preserve"> details and </w:t>
      </w:r>
      <w:r w:rsidRPr="00923F07">
        <w:rPr>
          <w:rFonts w:eastAsia="DengXian"/>
          <w:szCs w:val="22"/>
          <w:lang w:eastAsia="zh-CN" w:bidi="ar"/>
        </w:rPr>
        <w:t xml:space="preserve">techniques for </w:t>
      </w:r>
      <w:r w:rsidR="0084008F" w:rsidRPr="00923F07">
        <w:rPr>
          <w:rFonts w:eastAsia="DengXian"/>
          <w:szCs w:val="22"/>
          <w:lang w:eastAsia="zh-CN" w:bidi="ar"/>
        </w:rPr>
        <w:t xml:space="preserve">joint channel estimation over multiple </w:t>
      </w:r>
      <w:r w:rsidRPr="00923F07">
        <w:rPr>
          <w:rFonts w:eastAsia="DengXian"/>
          <w:szCs w:val="22"/>
          <w:lang w:eastAsia="zh-CN" w:bidi="ar"/>
        </w:rPr>
        <w:t>PUSCH</w:t>
      </w:r>
      <w:r w:rsidR="0084008F" w:rsidRPr="00923F07">
        <w:rPr>
          <w:rFonts w:eastAsia="DengXian"/>
          <w:szCs w:val="22"/>
          <w:lang w:eastAsia="zh-CN" w:bidi="ar"/>
        </w:rPr>
        <w:t xml:space="preserve"> transmission</w:t>
      </w:r>
      <w:r w:rsidRPr="00923F07">
        <w:rPr>
          <w:rFonts w:eastAsia="DengXian"/>
          <w:szCs w:val="22"/>
          <w:lang w:eastAsia="zh-CN" w:bidi="ar"/>
        </w:rPr>
        <w:t xml:space="preserve">. The proposals and observations made in this contribution </w:t>
      </w:r>
      <w:proofErr w:type="gramStart"/>
      <w:r w:rsidRPr="00923F07">
        <w:rPr>
          <w:rFonts w:eastAsia="DengXian"/>
          <w:szCs w:val="22"/>
          <w:lang w:eastAsia="zh-CN" w:bidi="ar"/>
        </w:rPr>
        <w:t>are summarized</w:t>
      </w:r>
      <w:proofErr w:type="gramEnd"/>
      <w:r w:rsidRPr="00923F07">
        <w:rPr>
          <w:rFonts w:eastAsia="DengXian"/>
          <w:szCs w:val="22"/>
          <w:lang w:eastAsia="zh-CN" w:bidi="ar"/>
        </w:rPr>
        <w:t xml:space="preserve"> as below:</w:t>
      </w:r>
    </w:p>
    <w:p w14:paraId="11C60D46" w14:textId="108A26B0" w:rsidR="00163AE5" w:rsidRDefault="00163AE5" w:rsidP="003159E5">
      <w:pPr>
        <w:spacing w:beforeLines="24" w:before="57" w:afterLines="24" w:after="57"/>
        <w:ind w:firstLineChars="0" w:firstLine="0"/>
        <w:rPr>
          <w:b/>
          <w:i/>
        </w:rPr>
      </w:pPr>
      <w:r w:rsidRPr="00163AE5">
        <w:rPr>
          <w:b/>
          <w:i/>
        </w:rPr>
        <w:t xml:space="preserve">Observation 1: The maximum duration M </w:t>
      </w:r>
      <w:proofErr w:type="gramStart"/>
      <w:r w:rsidRPr="00163AE5">
        <w:rPr>
          <w:b/>
          <w:i/>
        </w:rPr>
        <w:t>should be reported</w:t>
      </w:r>
      <w:proofErr w:type="gramEnd"/>
      <w:r w:rsidRPr="00163AE5">
        <w:rPr>
          <w:b/>
          <w:i/>
        </w:rPr>
        <w:t xml:space="preserve"> as a UE capability to the </w:t>
      </w:r>
      <w:proofErr w:type="spellStart"/>
      <w:r w:rsidRPr="00163AE5">
        <w:rPr>
          <w:b/>
          <w:i/>
        </w:rPr>
        <w:t>gNB</w:t>
      </w:r>
      <w:proofErr w:type="spellEnd"/>
      <w:r w:rsidRPr="00163AE5">
        <w:rPr>
          <w:b/>
          <w:i/>
        </w:rPr>
        <w:t xml:space="preserve"> by the UE. </w:t>
      </w:r>
    </w:p>
    <w:p w14:paraId="1EFAF785" w14:textId="7EE3234D" w:rsidR="00163AE5" w:rsidRDefault="00710DBE" w:rsidP="003159E5">
      <w:pPr>
        <w:spacing w:beforeLines="24" w:before="57" w:afterLines="24" w:after="57"/>
        <w:ind w:firstLineChars="0" w:firstLine="0"/>
        <w:rPr>
          <w:b/>
          <w:i/>
        </w:rPr>
      </w:pPr>
      <w:r w:rsidRPr="00710DBE">
        <w:rPr>
          <w:b/>
          <w:i/>
        </w:rPr>
        <w:t>Observation 2: The window length L’ of an actual TDW is not larger than the window length L of the configured TDW.</w:t>
      </w:r>
    </w:p>
    <w:p w14:paraId="6ACE2AB2" w14:textId="0FDE18D1" w:rsidR="00710DBE" w:rsidRPr="00710DBE" w:rsidRDefault="00710DBE" w:rsidP="003159E5">
      <w:pPr>
        <w:spacing w:beforeLines="24" w:before="57" w:afterLines="24" w:after="57"/>
        <w:ind w:firstLineChars="0" w:firstLine="0"/>
        <w:rPr>
          <w:b/>
          <w:i/>
        </w:rPr>
      </w:pPr>
      <w:r w:rsidRPr="00710DBE">
        <w:rPr>
          <w:b/>
          <w:i/>
        </w:rPr>
        <w:t xml:space="preserve">Observation 3: If phase continuity </w:t>
      </w:r>
      <w:proofErr w:type="gramStart"/>
      <w:r w:rsidRPr="00710DBE">
        <w:rPr>
          <w:b/>
          <w:i/>
        </w:rPr>
        <w:t>cannot be maintained</w:t>
      </w:r>
      <w:proofErr w:type="gramEnd"/>
      <w:r w:rsidRPr="00710DBE">
        <w:rPr>
          <w:b/>
          <w:i/>
        </w:rPr>
        <w:t xml:space="preserve"> in the case of UL transmissions from other signals/channels in the repetition gap, the </w:t>
      </w:r>
      <w:proofErr w:type="spellStart"/>
      <w:r w:rsidRPr="00710DBE">
        <w:rPr>
          <w:b/>
          <w:i/>
        </w:rPr>
        <w:t>gNB</w:t>
      </w:r>
      <w:proofErr w:type="spellEnd"/>
      <w:r w:rsidRPr="00710DBE">
        <w:rPr>
          <w:b/>
          <w:i/>
        </w:rPr>
        <w:t xml:space="preserve"> and the UE does not apply the joint channel estimation between repetitions.</w:t>
      </w:r>
    </w:p>
    <w:p w14:paraId="7274A4A0" w14:textId="7D14756E" w:rsidR="00163AE5" w:rsidRPr="00710DBE" w:rsidRDefault="00163AE5" w:rsidP="003159E5">
      <w:pPr>
        <w:spacing w:beforeLines="24" w:before="57" w:afterLines="24" w:after="57"/>
        <w:ind w:firstLineChars="0" w:firstLine="0"/>
        <w:rPr>
          <w:b/>
          <w:i/>
        </w:rPr>
      </w:pPr>
      <w:r w:rsidRPr="00163AE5">
        <w:rPr>
          <w:b/>
          <w:i/>
        </w:rPr>
        <w:t xml:space="preserve">Proposal 1: The window length L of the configured TDW is explicitly configured by the </w:t>
      </w:r>
      <w:proofErr w:type="spellStart"/>
      <w:r w:rsidRPr="00163AE5">
        <w:rPr>
          <w:b/>
          <w:i/>
        </w:rPr>
        <w:t>gNB</w:t>
      </w:r>
      <w:proofErr w:type="spellEnd"/>
      <w:r w:rsidRPr="00163AE5">
        <w:rPr>
          <w:b/>
          <w:i/>
        </w:rPr>
        <w:t xml:space="preserve"> with a single value and L is not larger than the maximum duration M </w:t>
      </w:r>
      <w:proofErr w:type="gramStart"/>
      <w:r w:rsidRPr="00163AE5">
        <w:rPr>
          <w:b/>
          <w:i/>
        </w:rPr>
        <w:t>which</w:t>
      </w:r>
      <w:proofErr w:type="gramEnd"/>
      <w:r w:rsidRPr="00163AE5">
        <w:rPr>
          <w:b/>
          <w:i/>
        </w:rPr>
        <w:t xml:space="preserve"> is a UE capability.</w:t>
      </w:r>
    </w:p>
    <w:p w14:paraId="24772F94" w14:textId="77777777" w:rsidR="00710DBE" w:rsidRPr="00710DBE" w:rsidRDefault="00710DBE" w:rsidP="00710DBE">
      <w:pPr>
        <w:spacing w:beforeLines="24" w:before="57" w:afterLines="24" w:after="57"/>
        <w:ind w:firstLineChars="0" w:firstLine="0"/>
        <w:rPr>
          <w:b/>
          <w:i/>
        </w:rPr>
      </w:pPr>
      <w:r w:rsidRPr="00710DBE">
        <w:rPr>
          <w:b/>
          <w:i/>
        </w:rPr>
        <w:t xml:space="preserve">Proposal 2: A UE determines multiple configured time domain windows for joint channel estimation as follows: </w:t>
      </w:r>
    </w:p>
    <w:p w14:paraId="0B690C4C" w14:textId="77777777" w:rsidR="00710DBE" w:rsidRPr="00710DBE" w:rsidRDefault="00710DBE" w:rsidP="00FC57DF">
      <w:pPr>
        <w:spacing w:beforeLines="24" w:before="57" w:afterLines="24" w:after="57"/>
        <w:ind w:firstLineChars="0" w:firstLine="284"/>
        <w:rPr>
          <w:b/>
          <w:i/>
        </w:rPr>
      </w:pPr>
      <w:r w:rsidRPr="00710DBE">
        <w:rPr>
          <w:rFonts w:hint="eastAsia"/>
          <w:b/>
          <w:i/>
        </w:rPr>
        <w:t>•</w:t>
      </w:r>
      <w:r w:rsidRPr="00710DBE">
        <w:rPr>
          <w:b/>
          <w:i/>
        </w:rPr>
        <w:tab/>
        <w:t>The start of the first configured TDW is the first available slot/symbol for the first scheduled PUSCH repetition.</w:t>
      </w:r>
    </w:p>
    <w:p w14:paraId="580976AE" w14:textId="77777777" w:rsidR="00710DBE" w:rsidRPr="00710DBE" w:rsidRDefault="00710DBE" w:rsidP="00FC57DF">
      <w:pPr>
        <w:spacing w:beforeLines="24" w:before="57" w:afterLines="24" w:after="57"/>
        <w:ind w:firstLineChars="0" w:firstLine="284"/>
        <w:rPr>
          <w:b/>
          <w:i/>
        </w:rPr>
      </w:pPr>
      <w:r w:rsidRPr="00710DBE">
        <w:rPr>
          <w:rFonts w:hint="eastAsia"/>
          <w:b/>
          <w:i/>
        </w:rPr>
        <w:t>•</w:t>
      </w:r>
      <w:r w:rsidRPr="00710DBE">
        <w:rPr>
          <w:b/>
          <w:i/>
        </w:rPr>
        <w:tab/>
        <w:t>The start of other configured TDWs can be implicitly determined based on available slot for Rel-17 PUSCH repetitions.</w:t>
      </w:r>
    </w:p>
    <w:p w14:paraId="78779FE1" w14:textId="7E1ADE74" w:rsidR="00163AE5" w:rsidRDefault="00710DBE" w:rsidP="00FC57DF">
      <w:pPr>
        <w:spacing w:beforeLines="24" w:before="57" w:afterLines="24" w:after="57"/>
        <w:ind w:firstLineChars="0" w:firstLine="284"/>
        <w:rPr>
          <w:b/>
          <w:i/>
        </w:rPr>
      </w:pPr>
      <w:r w:rsidRPr="00710DBE">
        <w:rPr>
          <w:rFonts w:hint="eastAsia"/>
          <w:b/>
          <w:i/>
        </w:rPr>
        <w:t>•</w:t>
      </w:r>
      <w:r w:rsidRPr="00710DBE">
        <w:rPr>
          <w:b/>
          <w:i/>
        </w:rPr>
        <w:tab/>
        <w:t>The end of the last configured TDW is the end of the last actual PUSCH transmission.</w:t>
      </w:r>
    </w:p>
    <w:p w14:paraId="559B8F2A" w14:textId="77777777" w:rsidR="00710DBE" w:rsidRPr="00710DBE" w:rsidRDefault="00710DBE" w:rsidP="00710DBE">
      <w:pPr>
        <w:spacing w:beforeLines="24" w:before="57" w:afterLines="24" w:after="57"/>
        <w:ind w:firstLineChars="0" w:firstLine="0"/>
        <w:rPr>
          <w:b/>
          <w:i/>
        </w:rPr>
      </w:pPr>
      <w:r w:rsidRPr="00710DBE">
        <w:rPr>
          <w:b/>
          <w:i/>
        </w:rPr>
        <w:t>Proposal 3: One or multiple actual TDWs can be determined within a configured TDW depending on the event.</w:t>
      </w:r>
    </w:p>
    <w:p w14:paraId="039A48A8" w14:textId="4BD02FA0" w:rsidR="00163AE5" w:rsidRPr="00710DBE" w:rsidRDefault="00710DBE" w:rsidP="00710DBE">
      <w:pPr>
        <w:spacing w:beforeLines="24" w:before="57" w:afterLines="24" w:after="57"/>
        <w:ind w:firstLineChars="0" w:firstLine="0"/>
        <w:rPr>
          <w:b/>
          <w:i/>
        </w:rPr>
      </w:pPr>
      <w:r w:rsidRPr="00710DBE">
        <w:rPr>
          <w:b/>
          <w:i/>
        </w:rPr>
        <w:tab/>
        <w:t>•</w:t>
      </w:r>
      <w:r w:rsidRPr="00710DBE">
        <w:rPr>
          <w:b/>
          <w:i/>
        </w:rPr>
        <w:tab/>
        <w:t xml:space="preserve">The event includes e.g., a DL slot based on DL/UL configuration for unpaired spectrum, DL reception/monitoring occasion for unpaired spectrum, high priority transmission, frequency hopping, </w:t>
      </w:r>
      <w:proofErr w:type="spellStart"/>
      <w:r w:rsidRPr="00710DBE">
        <w:rPr>
          <w:b/>
          <w:i/>
        </w:rPr>
        <w:t>precoder</w:t>
      </w:r>
      <w:proofErr w:type="spellEnd"/>
      <w:r w:rsidRPr="00710DBE">
        <w:rPr>
          <w:b/>
          <w:i/>
        </w:rPr>
        <w:t xml:space="preserve"> cycling.</w:t>
      </w:r>
    </w:p>
    <w:p w14:paraId="5BBAEF39" w14:textId="77777777" w:rsidR="00710DBE" w:rsidRPr="00710DBE" w:rsidRDefault="00710DBE" w:rsidP="00710DBE">
      <w:pPr>
        <w:spacing w:beforeLines="24" w:before="57" w:afterLines="24" w:after="57"/>
        <w:ind w:firstLineChars="0" w:firstLine="0"/>
        <w:rPr>
          <w:b/>
          <w:i/>
        </w:rPr>
      </w:pPr>
      <w:r w:rsidRPr="00710DBE">
        <w:rPr>
          <w:b/>
          <w:i/>
        </w:rPr>
        <w:lastRenderedPageBreak/>
        <w:t xml:space="preserve">Proposal 4: A UE determines one or multiple actual time domain windows for joint channel estimation depending on the event as follows: </w:t>
      </w:r>
    </w:p>
    <w:p w14:paraId="2D784C87" w14:textId="77777777" w:rsidR="00710DBE" w:rsidRPr="00710DBE" w:rsidRDefault="00710DBE" w:rsidP="00FC57DF">
      <w:pPr>
        <w:spacing w:beforeLines="24" w:before="57" w:afterLines="24" w:after="57"/>
        <w:ind w:firstLineChars="0" w:firstLine="284"/>
        <w:rPr>
          <w:b/>
          <w:i/>
        </w:rPr>
      </w:pPr>
      <w:r w:rsidRPr="00710DBE">
        <w:rPr>
          <w:rFonts w:hint="eastAsia"/>
          <w:b/>
          <w:i/>
        </w:rPr>
        <w:t>•</w:t>
      </w:r>
      <w:r w:rsidRPr="00710DBE">
        <w:rPr>
          <w:b/>
          <w:i/>
        </w:rPr>
        <w:tab/>
        <w:t>The start of the first actual TDW is the start of the first actual PUSCH transmission of the configured TDW.</w:t>
      </w:r>
    </w:p>
    <w:p w14:paraId="7B1CA351" w14:textId="77777777" w:rsidR="00710DBE" w:rsidRPr="00710DBE" w:rsidRDefault="00710DBE" w:rsidP="00FC57DF">
      <w:pPr>
        <w:spacing w:beforeLines="24" w:before="57" w:afterLines="24" w:after="57"/>
        <w:ind w:firstLineChars="0" w:firstLine="284"/>
        <w:rPr>
          <w:b/>
          <w:i/>
        </w:rPr>
      </w:pPr>
      <w:r w:rsidRPr="00710DBE">
        <w:rPr>
          <w:rFonts w:hint="eastAsia"/>
          <w:b/>
          <w:i/>
        </w:rPr>
        <w:t>•</w:t>
      </w:r>
      <w:r w:rsidRPr="00710DBE">
        <w:rPr>
          <w:b/>
          <w:i/>
        </w:rPr>
        <w:tab/>
        <w:t>When the event occurs, the end of the actual TDW is the last available slot of the PUSCH transmission before the event.</w:t>
      </w:r>
    </w:p>
    <w:p w14:paraId="14B2572F" w14:textId="77777777" w:rsidR="00710DBE" w:rsidRPr="00710DBE" w:rsidRDefault="00710DBE" w:rsidP="00FC57DF">
      <w:pPr>
        <w:spacing w:beforeLines="24" w:before="57" w:afterLines="24" w:after="57"/>
        <w:ind w:firstLineChars="0" w:firstLine="284"/>
        <w:rPr>
          <w:b/>
          <w:i/>
        </w:rPr>
      </w:pPr>
      <w:r w:rsidRPr="00710DBE">
        <w:rPr>
          <w:rFonts w:hint="eastAsia"/>
          <w:b/>
          <w:i/>
        </w:rPr>
        <w:t>•</w:t>
      </w:r>
      <w:r w:rsidRPr="00710DBE">
        <w:rPr>
          <w:b/>
          <w:i/>
        </w:rPr>
        <w:tab/>
        <w:t xml:space="preserve">When the event occurs, the first actual TDW after the event starts from the slot where the first actual PUSCH repetition after the event is transmitted – the minimum length of an actual TDW is 2 slots. </w:t>
      </w:r>
    </w:p>
    <w:p w14:paraId="791631D7" w14:textId="18C76A30" w:rsidR="00163AE5" w:rsidRDefault="00710DBE" w:rsidP="00FC57DF">
      <w:pPr>
        <w:spacing w:beforeLines="24" w:before="57" w:afterLines="24" w:after="57"/>
        <w:ind w:firstLineChars="0" w:firstLine="284"/>
        <w:rPr>
          <w:b/>
          <w:i/>
        </w:rPr>
      </w:pPr>
      <w:r w:rsidRPr="00710DBE">
        <w:rPr>
          <w:rFonts w:hint="eastAsia"/>
          <w:b/>
          <w:i/>
        </w:rPr>
        <w:t>•</w:t>
      </w:r>
      <w:r w:rsidRPr="00710DBE">
        <w:rPr>
          <w:b/>
          <w:i/>
        </w:rPr>
        <w:tab/>
        <w:t>The end of the last actual TDW is the last available slot of the configured TDW where a PUSCH repetition is transmitted.</w:t>
      </w:r>
    </w:p>
    <w:p w14:paraId="3A7A5619" w14:textId="3757C967" w:rsidR="00710DBE" w:rsidRPr="00710DBE" w:rsidRDefault="00710DBE" w:rsidP="003159E5">
      <w:pPr>
        <w:spacing w:beforeLines="24" w:before="57" w:afterLines="24" w:after="57"/>
        <w:ind w:firstLineChars="0" w:firstLine="0"/>
        <w:rPr>
          <w:b/>
          <w:i/>
        </w:rPr>
      </w:pPr>
      <w:r w:rsidRPr="00710DBE">
        <w:rPr>
          <w:b/>
          <w:i/>
        </w:rPr>
        <w:t xml:space="preserve">Proposal 5: When a new actual TDW is generated after the event, the new actual TDW includes </w:t>
      </w:r>
      <w:proofErr w:type="gramStart"/>
      <w:r w:rsidRPr="00710DBE">
        <w:rPr>
          <w:b/>
          <w:i/>
        </w:rPr>
        <w:t>2</w:t>
      </w:r>
      <w:proofErr w:type="gramEnd"/>
      <w:r w:rsidRPr="00710DBE">
        <w:rPr>
          <w:b/>
          <w:i/>
        </w:rPr>
        <w:t xml:space="preserve"> slots/repetitions.</w:t>
      </w:r>
    </w:p>
    <w:p w14:paraId="4277D5E8" w14:textId="198EFEF5" w:rsidR="00710DBE" w:rsidRPr="00710DBE" w:rsidRDefault="00710DBE" w:rsidP="003159E5">
      <w:pPr>
        <w:spacing w:beforeLines="24" w:before="57" w:afterLines="24" w:after="57"/>
        <w:ind w:firstLineChars="0" w:firstLine="0"/>
        <w:rPr>
          <w:b/>
          <w:i/>
        </w:rPr>
      </w:pPr>
      <w:r w:rsidRPr="00710DBE">
        <w:rPr>
          <w:b/>
          <w:i/>
        </w:rPr>
        <w:t xml:space="preserve">Proposal 6: The additional UE capability of supporting restarting DMRS bundling </w:t>
      </w:r>
      <w:proofErr w:type="gramStart"/>
      <w:r w:rsidRPr="00710DBE">
        <w:rPr>
          <w:b/>
          <w:i/>
        </w:rPr>
        <w:t>is not need</w:t>
      </w:r>
      <w:r w:rsidR="00C34203">
        <w:rPr>
          <w:b/>
          <w:i/>
        </w:rPr>
        <w:t>ed</w:t>
      </w:r>
      <w:proofErr w:type="gramEnd"/>
      <w:r w:rsidRPr="00710DBE">
        <w:rPr>
          <w:b/>
          <w:i/>
        </w:rPr>
        <w:t>.</w:t>
      </w:r>
    </w:p>
    <w:p w14:paraId="73FB0011" w14:textId="02C75AB7" w:rsidR="00163AE5" w:rsidRPr="00710DBE" w:rsidRDefault="00710DBE" w:rsidP="003159E5">
      <w:pPr>
        <w:spacing w:beforeLines="24" w:before="57" w:afterLines="24" w:after="57"/>
        <w:ind w:firstLineChars="0" w:firstLine="0"/>
        <w:rPr>
          <w:b/>
          <w:i/>
        </w:rPr>
      </w:pPr>
      <w:r w:rsidRPr="00710DBE">
        <w:rPr>
          <w:b/>
          <w:i/>
        </w:rPr>
        <w:t>Proposal 7: Support a same power, precoding, RV, and frequency position within time domain window.</w:t>
      </w:r>
    </w:p>
    <w:p w14:paraId="62AA2E28" w14:textId="283E771D" w:rsidR="00163AE5" w:rsidRPr="00710DBE" w:rsidRDefault="00710DBE" w:rsidP="003159E5">
      <w:pPr>
        <w:spacing w:beforeLines="24" w:before="57" w:afterLines="24" w:after="57"/>
        <w:ind w:firstLineChars="0" w:firstLine="0"/>
        <w:rPr>
          <w:b/>
          <w:i/>
        </w:rPr>
      </w:pPr>
      <w:r w:rsidRPr="00710DBE">
        <w:rPr>
          <w:b/>
          <w:i/>
        </w:rPr>
        <w:t xml:space="preserve">Proposal 8: A UE receives and accumulates TPC commands without taking effect during the current time domain window. </w:t>
      </w:r>
      <w:proofErr w:type="gramStart"/>
      <w:r w:rsidRPr="00710DBE">
        <w:rPr>
          <w:b/>
          <w:i/>
        </w:rPr>
        <w:t>And</w:t>
      </w:r>
      <w:proofErr w:type="gramEnd"/>
      <w:r w:rsidRPr="00710DBE">
        <w:rPr>
          <w:b/>
          <w:i/>
        </w:rPr>
        <w:t>, the UE takes effect the latest updated CLPC adjustment state when the time domain window changes.</w:t>
      </w:r>
    </w:p>
    <w:p w14:paraId="03089F50" w14:textId="6CB9D9B4" w:rsidR="00710DBE" w:rsidRPr="00710DBE" w:rsidRDefault="00710DBE" w:rsidP="003159E5">
      <w:pPr>
        <w:spacing w:beforeLines="24" w:before="57" w:afterLines="24" w:after="57"/>
        <w:ind w:firstLineChars="0" w:firstLine="0"/>
        <w:rPr>
          <w:b/>
          <w:i/>
        </w:rPr>
      </w:pPr>
      <w:r w:rsidRPr="00710DBE">
        <w:rPr>
          <w:b/>
          <w:i/>
        </w:rPr>
        <w:t>Proposal 9: A UE performs the inter-slot frequency hopping with inter-slot bundling based on the bundle size equal to the length of time domain window.</w:t>
      </w:r>
    </w:p>
    <w:p w14:paraId="777EDE86" w14:textId="4A2C7152" w:rsidR="00710DBE" w:rsidRPr="00710DBE" w:rsidRDefault="00710DBE" w:rsidP="003159E5">
      <w:pPr>
        <w:spacing w:beforeLines="24" w:before="57" w:afterLines="24" w:after="57"/>
        <w:ind w:firstLineChars="0" w:firstLine="0"/>
        <w:rPr>
          <w:b/>
          <w:i/>
        </w:rPr>
      </w:pPr>
      <w:r w:rsidRPr="00710DBE">
        <w:rPr>
          <w:b/>
          <w:i/>
        </w:rPr>
        <w:t>Proposal 10: A UE performs PUSCH frequency hopping per number of M&gt;</w:t>
      </w:r>
      <w:proofErr w:type="gramStart"/>
      <w:r w:rsidRPr="00710DBE">
        <w:rPr>
          <w:b/>
          <w:i/>
        </w:rPr>
        <w:t>1</w:t>
      </w:r>
      <w:proofErr w:type="gramEnd"/>
      <w:r w:rsidRPr="00710DBE">
        <w:rPr>
          <w:b/>
          <w:i/>
        </w:rPr>
        <w:t xml:space="preserve"> PUSCH repetitions. The number M can be predetermined or RRC configured as either M=constant value or as a fraction of the number of repetitions N (e.g., M=N/2 or M=N/4 and so on).</w:t>
      </w:r>
    </w:p>
    <w:p w14:paraId="7C728175" w14:textId="1BF13AC3" w:rsidR="00710DBE" w:rsidRPr="00710DBE" w:rsidRDefault="00710DBE" w:rsidP="003159E5">
      <w:pPr>
        <w:spacing w:beforeLines="24" w:before="57" w:afterLines="24" w:after="57"/>
        <w:ind w:firstLineChars="0" w:firstLine="0"/>
        <w:rPr>
          <w:b/>
          <w:i/>
        </w:rPr>
      </w:pPr>
      <w:r w:rsidRPr="00710DBE">
        <w:rPr>
          <w:b/>
          <w:i/>
        </w:rPr>
        <w:t xml:space="preserve">Proposal 11: The case of UL transmissions from other signals/channels in the repetition gap </w:t>
      </w:r>
      <w:proofErr w:type="gramStart"/>
      <w:r w:rsidRPr="00710DBE">
        <w:rPr>
          <w:b/>
          <w:i/>
        </w:rPr>
        <w:t>can be considered</w:t>
      </w:r>
      <w:proofErr w:type="gramEnd"/>
      <w:r w:rsidRPr="00710DBE">
        <w:rPr>
          <w:b/>
          <w:i/>
        </w:rPr>
        <w:t xml:space="preserve"> as the event, which breaks power consistency and phase continuity.</w:t>
      </w:r>
    </w:p>
    <w:p w14:paraId="3D8EBAC8" w14:textId="77777777" w:rsidR="00BA1D3B" w:rsidRPr="00923F07" w:rsidRDefault="00BA1D3B">
      <w:pPr>
        <w:pStyle w:val="1"/>
        <w:numPr>
          <w:ilvl w:val="0"/>
          <w:numId w:val="0"/>
        </w:numPr>
        <w:spacing w:before="180" w:after="120"/>
        <w:jc w:val="both"/>
        <w:rPr>
          <w:rFonts w:cs="Arial"/>
          <w:sz w:val="32"/>
          <w:lang w:val="en-US" w:eastAsia="ko-KR"/>
        </w:rPr>
      </w:pPr>
      <w:r w:rsidRPr="00923F07">
        <w:rPr>
          <w:rFonts w:cs="Arial"/>
          <w:sz w:val="32"/>
          <w:lang w:val="en-US" w:eastAsia="ko-KR"/>
        </w:rPr>
        <w:t>References</w:t>
      </w:r>
    </w:p>
    <w:p w14:paraId="355624E9" w14:textId="375E1783" w:rsidR="00735E05" w:rsidRPr="00FC57DF" w:rsidRDefault="00735E05" w:rsidP="00735E05">
      <w:pPr>
        <w:pStyle w:val="24"/>
        <w:numPr>
          <w:ilvl w:val="0"/>
          <w:numId w:val="6"/>
        </w:numPr>
        <w:spacing w:before="0" w:line="240" w:lineRule="auto"/>
        <w:ind w:left="418" w:firstLineChars="0" w:hanging="418"/>
        <w:jc w:val="left"/>
        <w:rPr>
          <w:rFonts w:ascii="Times New Roman" w:hAnsi="Times New Roman" w:cs="Times New Roman"/>
          <w:color w:val="auto"/>
          <w:lang w:eastAsia="ko-KR"/>
        </w:rPr>
      </w:pPr>
      <w:proofErr w:type="gramStart"/>
      <w:r w:rsidRPr="00FC57DF">
        <w:rPr>
          <w:rFonts w:ascii="Times New Roman" w:hAnsi="Times New Roman" w:cs="Times New Roman"/>
          <w:color w:val="auto"/>
          <w:lang w:eastAsia="ko-KR"/>
        </w:rPr>
        <w:t>Chairman’s</w:t>
      </w:r>
      <w:proofErr w:type="gramEnd"/>
      <w:r w:rsidRPr="00FC57DF">
        <w:rPr>
          <w:rFonts w:ascii="Times New Roman" w:hAnsi="Times New Roman" w:cs="Times New Roman"/>
          <w:color w:val="auto"/>
          <w:lang w:eastAsia="ko-KR"/>
        </w:rPr>
        <w:t xml:space="preserve"> notes, RAN1#106-e, August 2021.</w:t>
      </w:r>
    </w:p>
    <w:p w14:paraId="38BFF142" w14:textId="1B639B86" w:rsidR="006D02EA" w:rsidRPr="00735E05" w:rsidRDefault="006D02EA" w:rsidP="006D02EA">
      <w:pPr>
        <w:pStyle w:val="24"/>
        <w:numPr>
          <w:ilvl w:val="0"/>
          <w:numId w:val="6"/>
        </w:numPr>
        <w:spacing w:before="0" w:line="240" w:lineRule="auto"/>
        <w:ind w:left="418" w:firstLineChars="0" w:hanging="418"/>
        <w:jc w:val="left"/>
        <w:rPr>
          <w:rFonts w:ascii="Times New Roman" w:hAnsi="Times New Roman" w:cs="Times New Roman"/>
          <w:color w:val="auto"/>
          <w:lang w:eastAsia="ko-KR"/>
        </w:rPr>
      </w:pPr>
      <w:proofErr w:type="gramStart"/>
      <w:r w:rsidRPr="006D5FD7">
        <w:rPr>
          <w:rFonts w:ascii="Times New Roman" w:hAnsi="Times New Roman" w:cs="Times New Roman"/>
          <w:color w:val="auto"/>
          <w:lang w:eastAsia="ko-KR"/>
        </w:rPr>
        <w:t>Chairman’s</w:t>
      </w:r>
      <w:proofErr w:type="gramEnd"/>
      <w:r w:rsidRPr="006D5FD7">
        <w:rPr>
          <w:rFonts w:ascii="Times New Roman" w:hAnsi="Times New Roman" w:cs="Times New Roman"/>
          <w:color w:val="auto"/>
          <w:lang w:eastAsia="ko-KR"/>
        </w:rPr>
        <w:t xml:space="preserve"> notes, RAN1#105-e, </w:t>
      </w:r>
      <w:r w:rsidR="00C379AA" w:rsidRPr="006D5FD7">
        <w:rPr>
          <w:rFonts w:ascii="Times New Roman" w:hAnsi="Times New Roman" w:cs="Times New Roman"/>
          <w:color w:val="auto"/>
          <w:lang w:eastAsia="ko-KR"/>
        </w:rPr>
        <w:t>May</w:t>
      </w:r>
      <w:r w:rsidRPr="00735E05">
        <w:rPr>
          <w:rFonts w:ascii="Times New Roman" w:hAnsi="Times New Roman" w:cs="Times New Roman"/>
          <w:color w:val="auto"/>
          <w:lang w:eastAsia="ko-KR"/>
        </w:rPr>
        <w:t xml:space="preserve"> 2021.</w:t>
      </w:r>
    </w:p>
    <w:p w14:paraId="1616148B" w14:textId="77777777" w:rsidR="000F014A" w:rsidRPr="00735E05" w:rsidRDefault="000F014A" w:rsidP="000F014A">
      <w:pPr>
        <w:pStyle w:val="24"/>
        <w:numPr>
          <w:ilvl w:val="0"/>
          <w:numId w:val="6"/>
        </w:numPr>
        <w:spacing w:before="0" w:line="240" w:lineRule="auto"/>
        <w:ind w:firstLineChars="0"/>
        <w:jc w:val="left"/>
        <w:rPr>
          <w:rFonts w:ascii="Times New Roman" w:hAnsi="Times New Roman" w:cs="Times New Roman"/>
          <w:color w:val="auto"/>
          <w:lang w:eastAsia="ko-KR"/>
        </w:rPr>
      </w:pPr>
      <w:r w:rsidRPr="00735E05">
        <w:rPr>
          <w:rFonts w:ascii="Times New Roman" w:hAnsi="Times New Roman" w:cs="Times New Roman"/>
          <w:color w:val="auto"/>
          <w:lang w:eastAsia="ko-KR"/>
        </w:rPr>
        <w:t>R4-2103393, “Reply on LS on PUCCH and PUSCH repetition”, Feb 2021.</w:t>
      </w:r>
    </w:p>
    <w:p w14:paraId="681EC3E1" w14:textId="77777777" w:rsidR="000F014A" w:rsidRPr="00735E05" w:rsidRDefault="000F014A" w:rsidP="000F014A">
      <w:pPr>
        <w:pStyle w:val="24"/>
        <w:numPr>
          <w:ilvl w:val="0"/>
          <w:numId w:val="6"/>
        </w:numPr>
        <w:spacing w:before="0" w:line="240" w:lineRule="auto"/>
        <w:ind w:firstLineChars="0"/>
        <w:jc w:val="left"/>
        <w:rPr>
          <w:rFonts w:ascii="Times New Roman" w:hAnsi="Times New Roman" w:cs="Times New Roman"/>
          <w:color w:val="auto"/>
          <w:lang w:eastAsia="ko-KR"/>
        </w:rPr>
      </w:pPr>
      <w:r w:rsidRPr="00735E05">
        <w:rPr>
          <w:rFonts w:ascii="Times New Roman" w:hAnsi="Times New Roman" w:cs="Times New Roman"/>
          <w:color w:val="auto"/>
          <w:lang w:eastAsia="ko-KR"/>
        </w:rPr>
        <w:t>R4-2105417, “Reply on LS on PUCCH and PUSCH repetition”, April 2021.</w:t>
      </w:r>
    </w:p>
    <w:p w14:paraId="7F4D6F18" w14:textId="77777777" w:rsidR="000F014A" w:rsidRPr="00735E05" w:rsidRDefault="000F014A" w:rsidP="000F014A">
      <w:pPr>
        <w:pStyle w:val="24"/>
        <w:numPr>
          <w:ilvl w:val="0"/>
          <w:numId w:val="6"/>
        </w:numPr>
        <w:spacing w:before="0" w:line="240" w:lineRule="auto"/>
        <w:ind w:firstLineChars="0"/>
        <w:jc w:val="left"/>
        <w:rPr>
          <w:rFonts w:ascii="Times New Roman" w:hAnsi="Times New Roman" w:cs="Times New Roman"/>
          <w:color w:val="auto"/>
          <w:lang w:eastAsia="ko-KR"/>
        </w:rPr>
      </w:pPr>
      <w:r w:rsidRPr="00735E05">
        <w:rPr>
          <w:rFonts w:ascii="Times New Roman" w:hAnsi="Times New Roman" w:cs="Times New Roman"/>
          <w:color w:val="auto"/>
          <w:lang w:eastAsia="ko-KR"/>
        </w:rPr>
        <w:t>R4-2107880, “Reply on LS on PUCCH and PUSCH repetition”, May 2021.</w:t>
      </w:r>
    </w:p>
    <w:p w14:paraId="60FA7589" w14:textId="1876A20F" w:rsidR="00A75F1D" w:rsidRPr="00735E05" w:rsidRDefault="00EC527D" w:rsidP="004F4C82">
      <w:pPr>
        <w:pStyle w:val="24"/>
        <w:numPr>
          <w:ilvl w:val="0"/>
          <w:numId w:val="6"/>
        </w:numPr>
        <w:spacing w:before="0" w:line="240" w:lineRule="auto"/>
        <w:ind w:left="418" w:firstLineChars="0" w:hanging="418"/>
        <w:jc w:val="left"/>
        <w:rPr>
          <w:rFonts w:ascii="Times New Roman" w:hAnsi="Times New Roman" w:cs="Times New Roman"/>
          <w:color w:val="auto"/>
          <w:lang w:eastAsia="ko-KR"/>
        </w:rPr>
      </w:pPr>
      <w:r w:rsidRPr="00735E05">
        <w:rPr>
          <w:rFonts w:ascii="Times New Roman" w:hAnsi="Times New Roman" w:cs="Times New Roman"/>
          <w:color w:val="auto"/>
          <w:lang w:eastAsia="ko-KR"/>
        </w:rPr>
        <w:t xml:space="preserve">R1-150347, “PUSCH/PDSCH Coverage Enhancements for Rel-13 Low Cost UEs”, </w:t>
      </w:r>
      <w:r w:rsidR="00934715" w:rsidRPr="00735E05">
        <w:rPr>
          <w:rFonts w:ascii="Times New Roman" w:hAnsi="Times New Roman" w:cs="Times New Roman"/>
          <w:color w:val="auto"/>
          <w:lang w:eastAsia="ko-KR"/>
        </w:rPr>
        <w:t>Feb 2015</w:t>
      </w:r>
      <w:r w:rsidR="00160DDB">
        <w:rPr>
          <w:rFonts w:ascii="Times New Roman" w:hAnsi="Times New Roman" w:cs="Times New Roman"/>
          <w:color w:val="auto"/>
          <w:lang w:eastAsia="ko-KR"/>
        </w:rPr>
        <w:t>.</w:t>
      </w:r>
      <w:bookmarkStart w:id="1" w:name="_GoBack"/>
      <w:bookmarkEnd w:id="1"/>
    </w:p>
    <w:p w14:paraId="16D97B0A" w14:textId="5BC2E97C" w:rsidR="006F62C7" w:rsidRPr="00735E05" w:rsidRDefault="00D054E7" w:rsidP="00923F07">
      <w:pPr>
        <w:pStyle w:val="24"/>
        <w:numPr>
          <w:ilvl w:val="0"/>
          <w:numId w:val="6"/>
        </w:numPr>
        <w:spacing w:before="0" w:line="240" w:lineRule="auto"/>
        <w:ind w:left="418" w:firstLineChars="0" w:hanging="418"/>
        <w:jc w:val="left"/>
        <w:rPr>
          <w:rFonts w:ascii="Times New Roman" w:hAnsi="Times New Roman" w:cs="Times New Roman"/>
          <w:color w:val="auto"/>
          <w:lang w:eastAsia="ko-KR"/>
        </w:rPr>
      </w:pPr>
      <w:r w:rsidRPr="00735E05">
        <w:rPr>
          <w:rFonts w:ascii="Times New Roman" w:hAnsi="Times New Roman" w:cs="Times New Roman"/>
          <w:color w:val="auto"/>
          <w:lang w:eastAsia="ko-KR"/>
        </w:rPr>
        <w:t>R1-152558 “Further evaluation of PUSCH”, CATT, RAN1#81, May 2015.</w:t>
      </w:r>
    </w:p>
    <w:p w14:paraId="6AD82EE9" w14:textId="4ED80CBF" w:rsidR="006D02EA" w:rsidRPr="00FC57DF" w:rsidRDefault="006D02EA" w:rsidP="006D02EA">
      <w:pPr>
        <w:pStyle w:val="24"/>
        <w:numPr>
          <w:ilvl w:val="0"/>
          <w:numId w:val="6"/>
        </w:numPr>
        <w:spacing w:before="0" w:line="240" w:lineRule="auto"/>
        <w:ind w:left="418" w:firstLineChars="0" w:hanging="418"/>
        <w:jc w:val="left"/>
        <w:rPr>
          <w:rFonts w:ascii="Times New Roman" w:hAnsi="Times New Roman" w:cs="Times New Roman"/>
          <w:color w:val="auto"/>
          <w:lang w:eastAsia="ko-KR"/>
        </w:rPr>
      </w:pPr>
      <w:proofErr w:type="gramStart"/>
      <w:r w:rsidRPr="00735E05">
        <w:rPr>
          <w:rFonts w:ascii="Times New Roman" w:hAnsi="Times New Roman" w:cs="Times New Roman"/>
          <w:color w:val="auto"/>
          <w:lang w:eastAsia="ko-KR"/>
        </w:rPr>
        <w:t>Chairman’s</w:t>
      </w:r>
      <w:proofErr w:type="gramEnd"/>
      <w:r w:rsidRPr="00735E05">
        <w:rPr>
          <w:rFonts w:ascii="Times New Roman" w:hAnsi="Times New Roman" w:cs="Times New Roman"/>
          <w:color w:val="auto"/>
          <w:lang w:eastAsia="ko-KR"/>
        </w:rPr>
        <w:t xml:space="preserve"> notes, RAN1#104bis-e, April 2021.</w:t>
      </w:r>
    </w:p>
    <w:p w14:paraId="516DED5A" w14:textId="1AC93847" w:rsidR="00735E05" w:rsidRPr="006D5FD7" w:rsidRDefault="00735E05" w:rsidP="00735E05">
      <w:pPr>
        <w:pStyle w:val="24"/>
        <w:numPr>
          <w:ilvl w:val="0"/>
          <w:numId w:val="6"/>
        </w:numPr>
        <w:spacing w:before="0" w:line="240" w:lineRule="auto"/>
        <w:ind w:firstLineChars="0"/>
        <w:jc w:val="left"/>
        <w:rPr>
          <w:rFonts w:ascii="Times New Roman" w:hAnsi="Times New Roman" w:cs="Times New Roman"/>
          <w:color w:val="auto"/>
          <w:lang w:eastAsia="ko-KR"/>
        </w:rPr>
      </w:pPr>
      <w:r w:rsidRPr="00FC57DF">
        <w:rPr>
          <w:rFonts w:ascii="Times New Roman" w:hAnsi="Times New Roman" w:cs="Times New Roman"/>
          <w:color w:val="auto"/>
          <w:lang w:eastAsia="ko-KR"/>
        </w:rPr>
        <w:t>R4-2114991,</w:t>
      </w:r>
      <w:r>
        <w:rPr>
          <w:rFonts w:ascii="Times New Roman" w:hAnsi="Times New Roman" w:cs="Times New Roman"/>
          <w:color w:val="auto"/>
          <w:lang w:eastAsia="ko-KR"/>
        </w:rPr>
        <w:t xml:space="preserve"> </w:t>
      </w:r>
      <w:r w:rsidRPr="003C7B77">
        <w:rPr>
          <w:rFonts w:ascii="Times New Roman" w:hAnsi="Times New Roman" w:cs="Times New Roman"/>
          <w:color w:val="auto"/>
          <w:lang w:eastAsia="ko-KR"/>
        </w:rPr>
        <w:t xml:space="preserve">“Reply on LS on </w:t>
      </w:r>
      <w:r>
        <w:rPr>
          <w:rFonts w:ascii="Times New Roman" w:hAnsi="Times New Roman" w:cs="Times New Roman"/>
          <w:color w:val="auto"/>
          <w:lang w:eastAsia="ko-KR"/>
        </w:rPr>
        <w:t>PUCCH and PUSCH repetition”, August</w:t>
      </w:r>
      <w:r w:rsidRPr="003C7B77">
        <w:rPr>
          <w:rFonts w:ascii="Times New Roman" w:hAnsi="Times New Roman" w:cs="Times New Roman"/>
          <w:color w:val="auto"/>
          <w:lang w:eastAsia="ko-KR"/>
        </w:rPr>
        <w:t xml:space="preserve"> 2021.</w:t>
      </w:r>
    </w:p>
    <w:p w14:paraId="1C8DFD2B" w14:textId="77777777" w:rsidR="00F86588" w:rsidRPr="000F014A" w:rsidRDefault="00F86588" w:rsidP="000F1C8E">
      <w:pPr>
        <w:pStyle w:val="24"/>
        <w:spacing w:before="0" w:after="0" w:line="240" w:lineRule="auto"/>
        <w:ind w:left="0" w:firstLineChars="0" w:firstLine="0"/>
        <w:jc w:val="left"/>
        <w:rPr>
          <w:rFonts w:ascii="Times New Roman" w:hAnsi="Times New Roman" w:cs="Times New Roman"/>
          <w:color w:val="auto"/>
        </w:rPr>
      </w:pPr>
    </w:p>
    <w:sectPr w:rsidR="00F86588" w:rsidRPr="000F014A" w:rsidSect="00702B95">
      <w:headerReference w:type="even" r:id="rId16"/>
      <w:footerReference w:type="default" r:id="rId17"/>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23E17" w14:textId="77777777" w:rsidR="00912956" w:rsidRDefault="00912956" w:rsidP="007378B8">
      <w:r>
        <w:separator/>
      </w:r>
    </w:p>
  </w:endnote>
  <w:endnote w:type="continuationSeparator" w:id="0">
    <w:p w14:paraId="21EC95B3" w14:textId="77777777" w:rsidR="00912956" w:rsidRDefault="00912956"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00000000"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3BF2FF2A" w:rsidR="00EC6168" w:rsidRDefault="00EC6168">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160DDB">
      <w:rPr>
        <w:rStyle w:val="af2"/>
        <w:i/>
        <w:color w:val="auto"/>
      </w:rPr>
      <w:t>8</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35E0E" w14:textId="77777777" w:rsidR="00912956" w:rsidRDefault="00912956" w:rsidP="007378B8">
      <w:r>
        <w:separator/>
      </w:r>
    </w:p>
  </w:footnote>
  <w:footnote w:type="continuationSeparator" w:id="0">
    <w:p w14:paraId="3F05CC5D" w14:textId="77777777" w:rsidR="00912956" w:rsidRDefault="00912956"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EC6168" w:rsidRDefault="00EC616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EC04DE84"/>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50845F4">
      <w:start w:val="1"/>
      <w:numFmt w:val="bullet"/>
      <w:lvlText w:val=""/>
      <w:lvlJc w:val="left"/>
      <w:pPr>
        <w:tabs>
          <w:tab w:val="num" w:pos="2160"/>
        </w:tabs>
        <w:ind w:left="2160" w:hanging="360"/>
      </w:pPr>
      <w:rPr>
        <w:rFonts w:ascii="Wingdings" w:hAnsi="Wingdings" w:hint="default"/>
        <w:color w:val="auto"/>
      </w:rPr>
    </w:lvl>
    <w:lvl w:ilvl="3" w:tplc="08090001">
      <w:start w:val="1"/>
      <w:numFmt w:val="bullet"/>
      <w:lvlText w:val=""/>
      <w:lvlJc w:val="left"/>
      <w:pPr>
        <w:tabs>
          <w:tab w:val="num" w:pos="2880"/>
        </w:tabs>
        <w:ind w:left="2880" w:hanging="360"/>
      </w:pPr>
      <w:rPr>
        <w:rFonts w:ascii="Symbol" w:hAnsi="Symbol" w:hint="default"/>
      </w:rPr>
    </w:lvl>
    <w:lvl w:ilvl="4" w:tplc="096CB290">
      <w:numFmt w:val="bullet"/>
      <w:lvlText w:val="-"/>
      <w:lvlJc w:val="left"/>
      <w:pPr>
        <w:ind w:left="3600" w:hanging="360"/>
      </w:pPr>
      <w:rPr>
        <w:rFonts w:ascii="Times New Roman" w:eastAsia="바탕" w:hAnsi="Times New Roman" w:cs="Times New Roman"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7030FE"/>
    <w:multiLevelType w:val="hybridMultilevel"/>
    <w:tmpl w:val="7A385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lvlText w:val="%1.%2"/>
      <w:lvlJc w:val="left"/>
      <w:pPr>
        <w:tabs>
          <w:tab w:val="num" w:pos="7522"/>
        </w:tabs>
        <w:ind w:left="7522"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2862723A"/>
    <w:multiLevelType w:val="hybridMultilevel"/>
    <w:tmpl w:val="8912157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60C4B46E">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21"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4211EE"/>
    <w:multiLevelType w:val="multilevel"/>
    <w:tmpl w:val="05A263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497AA9"/>
    <w:multiLevelType w:val="hybridMultilevel"/>
    <w:tmpl w:val="409CEFAA"/>
    <w:lvl w:ilvl="0" w:tplc="395E43D2">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31"/>
  </w:num>
  <w:num w:numId="3">
    <w:abstractNumId w:val="13"/>
  </w:num>
  <w:num w:numId="4">
    <w:abstractNumId w:val="28"/>
  </w:num>
  <w:num w:numId="5">
    <w:abstractNumId w:val="1"/>
  </w:num>
  <w:num w:numId="6">
    <w:abstractNumId w:val="10"/>
  </w:num>
  <w:num w:numId="7">
    <w:abstractNumId w:val="30"/>
  </w:num>
  <w:num w:numId="8">
    <w:abstractNumId w:val="2"/>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8"/>
  </w:num>
  <w:num w:numId="12">
    <w:abstractNumId w:val="17"/>
  </w:num>
  <w:num w:numId="13">
    <w:abstractNumId w:val="24"/>
  </w:num>
  <w:num w:numId="14">
    <w:abstractNumId w:val="18"/>
  </w:num>
  <w:num w:numId="15">
    <w:abstractNumId w:val="21"/>
  </w:num>
  <w:num w:numId="16">
    <w:abstractNumId w:val="29"/>
  </w:num>
  <w:num w:numId="17">
    <w:abstractNumId w:val="25"/>
  </w:num>
  <w:num w:numId="18">
    <w:abstractNumId w:val="12"/>
  </w:num>
  <w:num w:numId="19">
    <w:abstractNumId w:val="5"/>
  </w:num>
  <w:num w:numId="20">
    <w:abstractNumId w:val="22"/>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1"/>
  </w:num>
  <w:num w:numId="32">
    <w:abstractNumId w:val="11"/>
  </w:num>
  <w:num w:numId="33">
    <w:abstractNumId w:val="11"/>
  </w:num>
  <w:num w:numId="34">
    <w:abstractNumId w:val="15"/>
  </w:num>
  <w:num w:numId="35">
    <w:abstractNumId w:val="9"/>
  </w:num>
  <w:num w:numId="36">
    <w:abstractNumId w:val="23"/>
  </w:num>
  <w:num w:numId="37">
    <w:abstractNumId w:val="20"/>
  </w:num>
  <w:num w:numId="38">
    <w:abstractNumId w:val="3"/>
  </w:num>
  <w:num w:numId="39">
    <w:abstractNumId w:val="26"/>
  </w:num>
  <w:num w:numId="40">
    <w:abstractNumId w:val="6"/>
  </w:num>
  <w:num w:numId="41">
    <w:abstractNumId w:val="27"/>
  </w:num>
  <w:num w:numId="42">
    <w:abstractNumId w:val="4"/>
  </w:num>
  <w:num w:numId="43">
    <w:abstractNumId w:val="19"/>
  </w:num>
  <w:num w:numId="44">
    <w:abstractNumId w:val="14"/>
  </w:num>
  <w:num w:numId="45">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9A"/>
    <w:rsid w:val="000019D6"/>
    <w:rsid w:val="00001C9C"/>
    <w:rsid w:val="00001EBD"/>
    <w:rsid w:val="00001FBD"/>
    <w:rsid w:val="0000232D"/>
    <w:rsid w:val="00002D0B"/>
    <w:rsid w:val="00002E5F"/>
    <w:rsid w:val="00002F7F"/>
    <w:rsid w:val="000030C5"/>
    <w:rsid w:val="00003680"/>
    <w:rsid w:val="00003986"/>
    <w:rsid w:val="00003B76"/>
    <w:rsid w:val="00003C36"/>
    <w:rsid w:val="00003CD9"/>
    <w:rsid w:val="00003FE7"/>
    <w:rsid w:val="000043E8"/>
    <w:rsid w:val="000048BF"/>
    <w:rsid w:val="00004C72"/>
    <w:rsid w:val="00004C76"/>
    <w:rsid w:val="00004EBC"/>
    <w:rsid w:val="00004FB1"/>
    <w:rsid w:val="00005B82"/>
    <w:rsid w:val="00005CFA"/>
    <w:rsid w:val="00005E1B"/>
    <w:rsid w:val="000062E7"/>
    <w:rsid w:val="000067A4"/>
    <w:rsid w:val="00006A34"/>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ABA"/>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1A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39F"/>
    <w:rsid w:val="000374B1"/>
    <w:rsid w:val="0003757B"/>
    <w:rsid w:val="000378AC"/>
    <w:rsid w:val="00037F7E"/>
    <w:rsid w:val="00037FA9"/>
    <w:rsid w:val="00040016"/>
    <w:rsid w:val="000401AF"/>
    <w:rsid w:val="00040422"/>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C65"/>
    <w:rsid w:val="000451B0"/>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D88"/>
    <w:rsid w:val="00047E29"/>
    <w:rsid w:val="000502D0"/>
    <w:rsid w:val="00050A65"/>
    <w:rsid w:val="00050B88"/>
    <w:rsid w:val="00050C36"/>
    <w:rsid w:val="000510C5"/>
    <w:rsid w:val="000510E8"/>
    <w:rsid w:val="000513BB"/>
    <w:rsid w:val="000516B8"/>
    <w:rsid w:val="0005194F"/>
    <w:rsid w:val="00051C61"/>
    <w:rsid w:val="00051DB8"/>
    <w:rsid w:val="00051DE7"/>
    <w:rsid w:val="0005202C"/>
    <w:rsid w:val="000521E2"/>
    <w:rsid w:val="00052797"/>
    <w:rsid w:val="00052E53"/>
    <w:rsid w:val="00052F09"/>
    <w:rsid w:val="000534F9"/>
    <w:rsid w:val="00053994"/>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CE8"/>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AFA"/>
    <w:rsid w:val="00075D3F"/>
    <w:rsid w:val="00075D86"/>
    <w:rsid w:val="00075E6F"/>
    <w:rsid w:val="00075ECF"/>
    <w:rsid w:val="000763AC"/>
    <w:rsid w:val="000765C0"/>
    <w:rsid w:val="00076C53"/>
    <w:rsid w:val="00076D29"/>
    <w:rsid w:val="00076FB8"/>
    <w:rsid w:val="00076FC8"/>
    <w:rsid w:val="0007716F"/>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E4"/>
    <w:rsid w:val="00084125"/>
    <w:rsid w:val="000844FB"/>
    <w:rsid w:val="000845DA"/>
    <w:rsid w:val="000848CB"/>
    <w:rsid w:val="00084E25"/>
    <w:rsid w:val="00084E3F"/>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3C"/>
    <w:rsid w:val="00097BDE"/>
    <w:rsid w:val="00097BE3"/>
    <w:rsid w:val="00097C28"/>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82"/>
    <w:rsid w:val="000A2759"/>
    <w:rsid w:val="000A2D0D"/>
    <w:rsid w:val="000A310B"/>
    <w:rsid w:val="000A33F8"/>
    <w:rsid w:val="000A3607"/>
    <w:rsid w:val="000A3920"/>
    <w:rsid w:val="000A3A48"/>
    <w:rsid w:val="000A3DDD"/>
    <w:rsid w:val="000A4210"/>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083"/>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62E"/>
    <w:rsid w:val="000C697B"/>
    <w:rsid w:val="000C6B3A"/>
    <w:rsid w:val="000C6B41"/>
    <w:rsid w:val="000C6F66"/>
    <w:rsid w:val="000C714B"/>
    <w:rsid w:val="000C72BF"/>
    <w:rsid w:val="000C76CE"/>
    <w:rsid w:val="000C797B"/>
    <w:rsid w:val="000D018F"/>
    <w:rsid w:val="000D0422"/>
    <w:rsid w:val="000D0563"/>
    <w:rsid w:val="000D0BF9"/>
    <w:rsid w:val="000D0FC2"/>
    <w:rsid w:val="000D1021"/>
    <w:rsid w:val="000D11DB"/>
    <w:rsid w:val="000D1213"/>
    <w:rsid w:val="000D12B7"/>
    <w:rsid w:val="000D1465"/>
    <w:rsid w:val="000D1764"/>
    <w:rsid w:val="000D17BE"/>
    <w:rsid w:val="000D1CCE"/>
    <w:rsid w:val="000D24AE"/>
    <w:rsid w:val="000D2761"/>
    <w:rsid w:val="000D2A24"/>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4E9"/>
    <w:rsid w:val="000E06F6"/>
    <w:rsid w:val="000E07DB"/>
    <w:rsid w:val="000E1B51"/>
    <w:rsid w:val="000E1CA1"/>
    <w:rsid w:val="000E1EB5"/>
    <w:rsid w:val="000E1FD2"/>
    <w:rsid w:val="000E23D5"/>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14A"/>
    <w:rsid w:val="000F06A5"/>
    <w:rsid w:val="000F09A7"/>
    <w:rsid w:val="000F0C39"/>
    <w:rsid w:val="000F0E9D"/>
    <w:rsid w:val="000F0ED6"/>
    <w:rsid w:val="000F1030"/>
    <w:rsid w:val="000F119B"/>
    <w:rsid w:val="000F19A2"/>
    <w:rsid w:val="000F1B53"/>
    <w:rsid w:val="000F1C8E"/>
    <w:rsid w:val="000F1C9E"/>
    <w:rsid w:val="000F2015"/>
    <w:rsid w:val="000F2383"/>
    <w:rsid w:val="000F2578"/>
    <w:rsid w:val="000F28AE"/>
    <w:rsid w:val="000F2A3D"/>
    <w:rsid w:val="000F2C52"/>
    <w:rsid w:val="000F2FE2"/>
    <w:rsid w:val="000F30A5"/>
    <w:rsid w:val="000F315A"/>
    <w:rsid w:val="000F3533"/>
    <w:rsid w:val="000F440E"/>
    <w:rsid w:val="000F4497"/>
    <w:rsid w:val="000F4847"/>
    <w:rsid w:val="000F490E"/>
    <w:rsid w:val="000F4D0E"/>
    <w:rsid w:val="000F52A8"/>
    <w:rsid w:val="000F53E2"/>
    <w:rsid w:val="000F599A"/>
    <w:rsid w:val="000F5C9C"/>
    <w:rsid w:val="000F5DA7"/>
    <w:rsid w:val="000F635B"/>
    <w:rsid w:val="000F641D"/>
    <w:rsid w:val="000F6498"/>
    <w:rsid w:val="000F6716"/>
    <w:rsid w:val="000F699D"/>
    <w:rsid w:val="000F6B6B"/>
    <w:rsid w:val="000F6E5F"/>
    <w:rsid w:val="000F7088"/>
    <w:rsid w:val="000F743C"/>
    <w:rsid w:val="000F7454"/>
    <w:rsid w:val="000F7632"/>
    <w:rsid w:val="000F7657"/>
    <w:rsid w:val="000F7698"/>
    <w:rsid w:val="000F78CF"/>
    <w:rsid w:val="000F7D54"/>
    <w:rsid w:val="00100533"/>
    <w:rsid w:val="00100B87"/>
    <w:rsid w:val="001011F7"/>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07DAC"/>
    <w:rsid w:val="00110571"/>
    <w:rsid w:val="00110DEE"/>
    <w:rsid w:val="00110E34"/>
    <w:rsid w:val="001111F5"/>
    <w:rsid w:val="0011158F"/>
    <w:rsid w:val="00111941"/>
    <w:rsid w:val="00111A4B"/>
    <w:rsid w:val="00111A90"/>
    <w:rsid w:val="00111B37"/>
    <w:rsid w:val="00111B5B"/>
    <w:rsid w:val="00112421"/>
    <w:rsid w:val="00112872"/>
    <w:rsid w:val="001129D5"/>
    <w:rsid w:val="00112D37"/>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9E0"/>
    <w:rsid w:val="00116A0E"/>
    <w:rsid w:val="00116A5A"/>
    <w:rsid w:val="00116B6C"/>
    <w:rsid w:val="00116B9E"/>
    <w:rsid w:val="00116C52"/>
    <w:rsid w:val="001170EF"/>
    <w:rsid w:val="00117185"/>
    <w:rsid w:val="00117209"/>
    <w:rsid w:val="0011735F"/>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806"/>
    <w:rsid w:val="00131BB5"/>
    <w:rsid w:val="00131F8C"/>
    <w:rsid w:val="001320A0"/>
    <w:rsid w:val="001320A4"/>
    <w:rsid w:val="0013217E"/>
    <w:rsid w:val="0013355F"/>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D58"/>
    <w:rsid w:val="00143EB9"/>
    <w:rsid w:val="00144AD4"/>
    <w:rsid w:val="00144E36"/>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BD1"/>
    <w:rsid w:val="00156D8F"/>
    <w:rsid w:val="0015702E"/>
    <w:rsid w:val="00157255"/>
    <w:rsid w:val="0015751E"/>
    <w:rsid w:val="00157687"/>
    <w:rsid w:val="00157C48"/>
    <w:rsid w:val="00157D69"/>
    <w:rsid w:val="00160121"/>
    <w:rsid w:val="00160516"/>
    <w:rsid w:val="0016072B"/>
    <w:rsid w:val="00160987"/>
    <w:rsid w:val="001609CF"/>
    <w:rsid w:val="00160AF0"/>
    <w:rsid w:val="00160CC3"/>
    <w:rsid w:val="00160D38"/>
    <w:rsid w:val="00160DDB"/>
    <w:rsid w:val="00160F9F"/>
    <w:rsid w:val="00161053"/>
    <w:rsid w:val="0016118A"/>
    <w:rsid w:val="00161BC0"/>
    <w:rsid w:val="00161C14"/>
    <w:rsid w:val="00161C86"/>
    <w:rsid w:val="00162653"/>
    <w:rsid w:val="00162BA7"/>
    <w:rsid w:val="001632B7"/>
    <w:rsid w:val="001634C3"/>
    <w:rsid w:val="0016354E"/>
    <w:rsid w:val="001635A6"/>
    <w:rsid w:val="00163952"/>
    <w:rsid w:val="00163AE5"/>
    <w:rsid w:val="00163BEE"/>
    <w:rsid w:val="00164A48"/>
    <w:rsid w:val="00164ABC"/>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79A"/>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2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2F1A"/>
    <w:rsid w:val="001831D2"/>
    <w:rsid w:val="0018349C"/>
    <w:rsid w:val="00183689"/>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6EF7"/>
    <w:rsid w:val="00197162"/>
    <w:rsid w:val="00197353"/>
    <w:rsid w:val="001977C7"/>
    <w:rsid w:val="0019792A"/>
    <w:rsid w:val="00197C93"/>
    <w:rsid w:val="00197CFC"/>
    <w:rsid w:val="00197D64"/>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2F77"/>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3836"/>
    <w:rsid w:val="001B44B6"/>
    <w:rsid w:val="001B4944"/>
    <w:rsid w:val="001B4ECD"/>
    <w:rsid w:val="001B4EF4"/>
    <w:rsid w:val="001B4EF7"/>
    <w:rsid w:val="001B5BEF"/>
    <w:rsid w:val="001B601A"/>
    <w:rsid w:val="001B6370"/>
    <w:rsid w:val="001B649D"/>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927"/>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BAD"/>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2D49"/>
    <w:rsid w:val="001F30B9"/>
    <w:rsid w:val="001F3216"/>
    <w:rsid w:val="001F372A"/>
    <w:rsid w:val="001F3735"/>
    <w:rsid w:val="001F37CE"/>
    <w:rsid w:val="001F3D22"/>
    <w:rsid w:val="001F3E37"/>
    <w:rsid w:val="001F4019"/>
    <w:rsid w:val="001F402B"/>
    <w:rsid w:val="001F4098"/>
    <w:rsid w:val="001F4419"/>
    <w:rsid w:val="001F48C3"/>
    <w:rsid w:val="001F4996"/>
    <w:rsid w:val="001F4C65"/>
    <w:rsid w:val="001F5052"/>
    <w:rsid w:val="001F5EAA"/>
    <w:rsid w:val="001F6C05"/>
    <w:rsid w:val="001F6C30"/>
    <w:rsid w:val="001F6D49"/>
    <w:rsid w:val="001F704D"/>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268"/>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086A"/>
    <w:rsid w:val="00211327"/>
    <w:rsid w:val="002113E3"/>
    <w:rsid w:val="00211453"/>
    <w:rsid w:val="002114C9"/>
    <w:rsid w:val="00211A48"/>
    <w:rsid w:val="00211C44"/>
    <w:rsid w:val="00211D6F"/>
    <w:rsid w:val="00211EED"/>
    <w:rsid w:val="00212143"/>
    <w:rsid w:val="0021229C"/>
    <w:rsid w:val="00212913"/>
    <w:rsid w:val="002129A4"/>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2A"/>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37"/>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1FF"/>
    <w:rsid w:val="0023042E"/>
    <w:rsid w:val="0023067E"/>
    <w:rsid w:val="00230AC1"/>
    <w:rsid w:val="00230C74"/>
    <w:rsid w:val="00230E97"/>
    <w:rsid w:val="00230FE1"/>
    <w:rsid w:val="00231096"/>
    <w:rsid w:val="002310DB"/>
    <w:rsid w:val="0023146C"/>
    <w:rsid w:val="00231865"/>
    <w:rsid w:val="00231AC5"/>
    <w:rsid w:val="00231DD9"/>
    <w:rsid w:val="00231FC1"/>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5F58"/>
    <w:rsid w:val="00236127"/>
    <w:rsid w:val="00236513"/>
    <w:rsid w:val="002368E2"/>
    <w:rsid w:val="00236986"/>
    <w:rsid w:val="00236B93"/>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A63"/>
    <w:rsid w:val="002512E9"/>
    <w:rsid w:val="0025145D"/>
    <w:rsid w:val="0025157A"/>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3F9B"/>
    <w:rsid w:val="002546F7"/>
    <w:rsid w:val="002547E2"/>
    <w:rsid w:val="00254913"/>
    <w:rsid w:val="00254AFE"/>
    <w:rsid w:val="00254ECB"/>
    <w:rsid w:val="00255053"/>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3A2"/>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5F6"/>
    <w:rsid w:val="00276B3F"/>
    <w:rsid w:val="00277C41"/>
    <w:rsid w:val="00277DC1"/>
    <w:rsid w:val="00277DDF"/>
    <w:rsid w:val="002805F3"/>
    <w:rsid w:val="00280979"/>
    <w:rsid w:val="00281230"/>
    <w:rsid w:val="0028170E"/>
    <w:rsid w:val="00281E07"/>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8B"/>
    <w:rsid w:val="00286494"/>
    <w:rsid w:val="00286A37"/>
    <w:rsid w:val="00286AC5"/>
    <w:rsid w:val="00286B4B"/>
    <w:rsid w:val="00286B84"/>
    <w:rsid w:val="00286F06"/>
    <w:rsid w:val="0028710B"/>
    <w:rsid w:val="00287434"/>
    <w:rsid w:val="002875F4"/>
    <w:rsid w:val="00287724"/>
    <w:rsid w:val="00287B87"/>
    <w:rsid w:val="00287E11"/>
    <w:rsid w:val="00287E8D"/>
    <w:rsid w:val="00287F0D"/>
    <w:rsid w:val="00290373"/>
    <w:rsid w:val="0029098D"/>
    <w:rsid w:val="00290A49"/>
    <w:rsid w:val="00291109"/>
    <w:rsid w:val="0029121D"/>
    <w:rsid w:val="002915D0"/>
    <w:rsid w:val="00291964"/>
    <w:rsid w:val="002919AD"/>
    <w:rsid w:val="00291DA7"/>
    <w:rsid w:val="00291E7A"/>
    <w:rsid w:val="00291F34"/>
    <w:rsid w:val="00291F81"/>
    <w:rsid w:val="002929E2"/>
    <w:rsid w:val="00292B09"/>
    <w:rsid w:val="00292BB2"/>
    <w:rsid w:val="00292BC5"/>
    <w:rsid w:val="00292D57"/>
    <w:rsid w:val="00292D84"/>
    <w:rsid w:val="00292F8D"/>
    <w:rsid w:val="00293433"/>
    <w:rsid w:val="002934EE"/>
    <w:rsid w:val="002938D3"/>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428"/>
    <w:rsid w:val="002A172C"/>
    <w:rsid w:val="002A17E3"/>
    <w:rsid w:val="002A22EC"/>
    <w:rsid w:val="002A2677"/>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63E3"/>
    <w:rsid w:val="002A6553"/>
    <w:rsid w:val="002A667B"/>
    <w:rsid w:val="002A6929"/>
    <w:rsid w:val="002A6BF1"/>
    <w:rsid w:val="002A6C53"/>
    <w:rsid w:val="002A73A8"/>
    <w:rsid w:val="002A7833"/>
    <w:rsid w:val="002A7CAD"/>
    <w:rsid w:val="002A7E88"/>
    <w:rsid w:val="002B004B"/>
    <w:rsid w:val="002B008F"/>
    <w:rsid w:val="002B0A81"/>
    <w:rsid w:val="002B12D9"/>
    <w:rsid w:val="002B1410"/>
    <w:rsid w:val="002B1461"/>
    <w:rsid w:val="002B1483"/>
    <w:rsid w:val="002B148D"/>
    <w:rsid w:val="002B17D0"/>
    <w:rsid w:val="002B1CFE"/>
    <w:rsid w:val="002B1EB1"/>
    <w:rsid w:val="002B20BC"/>
    <w:rsid w:val="002B2343"/>
    <w:rsid w:val="002B2364"/>
    <w:rsid w:val="002B2BF5"/>
    <w:rsid w:val="002B2C00"/>
    <w:rsid w:val="002B2E98"/>
    <w:rsid w:val="002B304F"/>
    <w:rsid w:val="002B3585"/>
    <w:rsid w:val="002B362D"/>
    <w:rsid w:val="002B36D2"/>
    <w:rsid w:val="002B36E1"/>
    <w:rsid w:val="002B36F9"/>
    <w:rsid w:val="002B3A9A"/>
    <w:rsid w:val="002B40A3"/>
    <w:rsid w:val="002B4235"/>
    <w:rsid w:val="002B4479"/>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BCD"/>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D3F"/>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4E"/>
    <w:rsid w:val="002C7DE6"/>
    <w:rsid w:val="002C7DFE"/>
    <w:rsid w:val="002D004F"/>
    <w:rsid w:val="002D053C"/>
    <w:rsid w:val="002D05D5"/>
    <w:rsid w:val="002D0B66"/>
    <w:rsid w:val="002D0E35"/>
    <w:rsid w:val="002D11E6"/>
    <w:rsid w:val="002D13A5"/>
    <w:rsid w:val="002D1513"/>
    <w:rsid w:val="002D1678"/>
    <w:rsid w:val="002D1C91"/>
    <w:rsid w:val="002D1C93"/>
    <w:rsid w:val="002D208F"/>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9F"/>
    <w:rsid w:val="002D56EC"/>
    <w:rsid w:val="002D58F9"/>
    <w:rsid w:val="002D5CA2"/>
    <w:rsid w:val="002D62FB"/>
    <w:rsid w:val="002D6565"/>
    <w:rsid w:val="002D6F37"/>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49"/>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46D"/>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72F"/>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3E94"/>
    <w:rsid w:val="003141DD"/>
    <w:rsid w:val="003144B4"/>
    <w:rsid w:val="00314580"/>
    <w:rsid w:val="003148CB"/>
    <w:rsid w:val="00314E9F"/>
    <w:rsid w:val="00314EF2"/>
    <w:rsid w:val="003150D6"/>
    <w:rsid w:val="00315121"/>
    <w:rsid w:val="003153AC"/>
    <w:rsid w:val="003154E4"/>
    <w:rsid w:val="003156A0"/>
    <w:rsid w:val="003158EC"/>
    <w:rsid w:val="003159E5"/>
    <w:rsid w:val="00315E12"/>
    <w:rsid w:val="00315E1A"/>
    <w:rsid w:val="00315E2D"/>
    <w:rsid w:val="00315FC4"/>
    <w:rsid w:val="00316401"/>
    <w:rsid w:val="00316496"/>
    <w:rsid w:val="00317523"/>
    <w:rsid w:val="003176A3"/>
    <w:rsid w:val="00317D6E"/>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3A5"/>
    <w:rsid w:val="00325412"/>
    <w:rsid w:val="003254AF"/>
    <w:rsid w:val="00325674"/>
    <w:rsid w:val="003258ED"/>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3C0"/>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90E"/>
    <w:rsid w:val="00346ED9"/>
    <w:rsid w:val="00346F89"/>
    <w:rsid w:val="003474A6"/>
    <w:rsid w:val="003478FF"/>
    <w:rsid w:val="00347A55"/>
    <w:rsid w:val="00347B33"/>
    <w:rsid w:val="00347DE7"/>
    <w:rsid w:val="00347EEB"/>
    <w:rsid w:val="00350354"/>
    <w:rsid w:val="0035046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1"/>
    <w:rsid w:val="00360634"/>
    <w:rsid w:val="00360686"/>
    <w:rsid w:val="00360732"/>
    <w:rsid w:val="0036074E"/>
    <w:rsid w:val="00360829"/>
    <w:rsid w:val="00360DD9"/>
    <w:rsid w:val="00360FE2"/>
    <w:rsid w:val="00361383"/>
    <w:rsid w:val="003614B9"/>
    <w:rsid w:val="00361742"/>
    <w:rsid w:val="00361ABA"/>
    <w:rsid w:val="00361CA9"/>
    <w:rsid w:val="00361DE4"/>
    <w:rsid w:val="00361E4A"/>
    <w:rsid w:val="003623EC"/>
    <w:rsid w:val="003625BC"/>
    <w:rsid w:val="00362671"/>
    <w:rsid w:val="00362E5B"/>
    <w:rsid w:val="0036344B"/>
    <w:rsid w:val="00363638"/>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8AC"/>
    <w:rsid w:val="00366A34"/>
    <w:rsid w:val="0036706A"/>
    <w:rsid w:val="00367088"/>
    <w:rsid w:val="00367366"/>
    <w:rsid w:val="003675FF"/>
    <w:rsid w:val="003679CB"/>
    <w:rsid w:val="00367C72"/>
    <w:rsid w:val="00367E4E"/>
    <w:rsid w:val="003708A3"/>
    <w:rsid w:val="003709C9"/>
    <w:rsid w:val="00370D3A"/>
    <w:rsid w:val="00371308"/>
    <w:rsid w:val="00371769"/>
    <w:rsid w:val="003718A6"/>
    <w:rsid w:val="003718B3"/>
    <w:rsid w:val="00371C52"/>
    <w:rsid w:val="00372081"/>
    <w:rsid w:val="003721F5"/>
    <w:rsid w:val="00372681"/>
    <w:rsid w:val="003726A0"/>
    <w:rsid w:val="003726CA"/>
    <w:rsid w:val="00372A7C"/>
    <w:rsid w:val="00372A92"/>
    <w:rsid w:val="00372AFE"/>
    <w:rsid w:val="00372BB8"/>
    <w:rsid w:val="00373005"/>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509"/>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18"/>
    <w:rsid w:val="003906D0"/>
    <w:rsid w:val="00390AE0"/>
    <w:rsid w:val="0039100F"/>
    <w:rsid w:val="0039108A"/>
    <w:rsid w:val="0039183C"/>
    <w:rsid w:val="00391BA9"/>
    <w:rsid w:val="00391C52"/>
    <w:rsid w:val="00392121"/>
    <w:rsid w:val="0039257F"/>
    <w:rsid w:val="00392868"/>
    <w:rsid w:val="003933E2"/>
    <w:rsid w:val="0039359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DD1"/>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771"/>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D84"/>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11D9"/>
    <w:rsid w:val="003B12F4"/>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7D3"/>
    <w:rsid w:val="003C2DED"/>
    <w:rsid w:val="003C34EE"/>
    <w:rsid w:val="003C3565"/>
    <w:rsid w:val="003C39B2"/>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10"/>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D7C1E"/>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2FF"/>
    <w:rsid w:val="003E63BD"/>
    <w:rsid w:val="003E714A"/>
    <w:rsid w:val="003E73AB"/>
    <w:rsid w:val="003E73EA"/>
    <w:rsid w:val="003E76B6"/>
    <w:rsid w:val="003E78B5"/>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3DA8"/>
    <w:rsid w:val="003F4419"/>
    <w:rsid w:val="003F45F2"/>
    <w:rsid w:val="003F4722"/>
    <w:rsid w:val="003F4C4C"/>
    <w:rsid w:val="003F53EA"/>
    <w:rsid w:val="003F558B"/>
    <w:rsid w:val="003F57E4"/>
    <w:rsid w:val="003F5A2E"/>
    <w:rsid w:val="003F5BC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5B9F"/>
    <w:rsid w:val="004064AB"/>
    <w:rsid w:val="004064C0"/>
    <w:rsid w:val="00406677"/>
    <w:rsid w:val="004067F3"/>
    <w:rsid w:val="00406884"/>
    <w:rsid w:val="00406B55"/>
    <w:rsid w:val="00406BE9"/>
    <w:rsid w:val="00407181"/>
    <w:rsid w:val="0040724E"/>
    <w:rsid w:val="00407494"/>
    <w:rsid w:val="00407516"/>
    <w:rsid w:val="004076A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0C3"/>
    <w:rsid w:val="0041314C"/>
    <w:rsid w:val="0041335B"/>
    <w:rsid w:val="0041338D"/>
    <w:rsid w:val="004134A2"/>
    <w:rsid w:val="0041363A"/>
    <w:rsid w:val="00413857"/>
    <w:rsid w:val="00413A9C"/>
    <w:rsid w:val="0041424D"/>
    <w:rsid w:val="004143B1"/>
    <w:rsid w:val="004145C4"/>
    <w:rsid w:val="00414987"/>
    <w:rsid w:val="004149DE"/>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41C"/>
    <w:rsid w:val="004179E5"/>
    <w:rsid w:val="00417A3A"/>
    <w:rsid w:val="00417F89"/>
    <w:rsid w:val="00420026"/>
    <w:rsid w:val="0042003B"/>
    <w:rsid w:val="00420660"/>
    <w:rsid w:val="00420752"/>
    <w:rsid w:val="00420993"/>
    <w:rsid w:val="00420D38"/>
    <w:rsid w:val="00420F24"/>
    <w:rsid w:val="004214D2"/>
    <w:rsid w:val="004214D9"/>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BE7"/>
    <w:rsid w:val="00425DC5"/>
    <w:rsid w:val="0042614E"/>
    <w:rsid w:val="00426286"/>
    <w:rsid w:val="00426597"/>
    <w:rsid w:val="004267F4"/>
    <w:rsid w:val="004269A2"/>
    <w:rsid w:val="00426AFA"/>
    <w:rsid w:val="00426BC5"/>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A1C"/>
    <w:rsid w:val="00441BD3"/>
    <w:rsid w:val="00441D30"/>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1B"/>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1E0"/>
    <w:rsid w:val="00456287"/>
    <w:rsid w:val="004564E6"/>
    <w:rsid w:val="004565D0"/>
    <w:rsid w:val="004566F2"/>
    <w:rsid w:val="00456749"/>
    <w:rsid w:val="00456AF8"/>
    <w:rsid w:val="00456B79"/>
    <w:rsid w:val="00457415"/>
    <w:rsid w:val="00457423"/>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8B"/>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624"/>
    <w:rsid w:val="004767A8"/>
    <w:rsid w:val="004769E7"/>
    <w:rsid w:val="00476A2E"/>
    <w:rsid w:val="00476E59"/>
    <w:rsid w:val="00477162"/>
    <w:rsid w:val="00477260"/>
    <w:rsid w:val="004772DE"/>
    <w:rsid w:val="00477516"/>
    <w:rsid w:val="004775CD"/>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7D"/>
    <w:rsid w:val="0049589D"/>
    <w:rsid w:val="00496071"/>
    <w:rsid w:val="004961F9"/>
    <w:rsid w:val="00496278"/>
    <w:rsid w:val="0049633F"/>
    <w:rsid w:val="0049672B"/>
    <w:rsid w:val="00496F3B"/>
    <w:rsid w:val="00497025"/>
    <w:rsid w:val="004973B6"/>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1EBD"/>
    <w:rsid w:val="004B205E"/>
    <w:rsid w:val="004B2314"/>
    <w:rsid w:val="004B255F"/>
    <w:rsid w:val="004B2E8C"/>
    <w:rsid w:val="004B322B"/>
    <w:rsid w:val="004B34A1"/>
    <w:rsid w:val="004B3654"/>
    <w:rsid w:val="004B3808"/>
    <w:rsid w:val="004B3B7F"/>
    <w:rsid w:val="004B3C41"/>
    <w:rsid w:val="004B412B"/>
    <w:rsid w:val="004B49A0"/>
    <w:rsid w:val="004B4A29"/>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4C36"/>
    <w:rsid w:val="004C522C"/>
    <w:rsid w:val="004C52B8"/>
    <w:rsid w:val="004C5491"/>
    <w:rsid w:val="004C5755"/>
    <w:rsid w:val="004C595A"/>
    <w:rsid w:val="004C62D8"/>
    <w:rsid w:val="004C63CB"/>
    <w:rsid w:val="004C66F2"/>
    <w:rsid w:val="004C6D81"/>
    <w:rsid w:val="004C7190"/>
    <w:rsid w:val="004C760C"/>
    <w:rsid w:val="004C7657"/>
    <w:rsid w:val="004C76E2"/>
    <w:rsid w:val="004C773B"/>
    <w:rsid w:val="004C7783"/>
    <w:rsid w:val="004C7C87"/>
    <w:rsid w:val="004D1329"/>
    <w:rsid w:val="004D13ED"/>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C82"/>
    <w:rsid w:val="004F4D87"/>
    <w:rsid w:val="004F51BC"/>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583"/>
    <w:rsid w:val="00500B74"/>
    <w:rsid w:val="00500EF6"/>
    <w:rsid w:val="00500FE4"/>
    <w:rsid w:val="005011C9"/>
    <w:rsid w:val="005011F8"/>
    <w:rsid w:val="00501451"/>
    <w:rsid w:val="0050146F"/>
    <w:rsid w:val="00501A4A"/>
    <w:rsid w:val="00501CC2"/>
    <w:rsid w:val="0050215A"/>
    <w:rsid w:val="005021B0"/>
    <w:rsid w:val="00502208"/>
    <w:rsid w:val="005025CA"/>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371"/>
    <w:rsid w:val="00506500"/>
    <w:rsid w:val="005065AB"/>
    <w:rsid w:val="0050675E"/>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EC1"/>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8F"/>
    <w:rsid w:val="005160B4"/>
    <w:rsid w:val="00516105"/>
    <w:rsid w:val="00516160"/>
    <w:rsid w:val="0051622C"/>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2A8"/>
    <w:rsid w:val="005424F4"/>
    <w:rsid w:val="0054274F"/>
    <w:rsid w:val="00542796"/>
    <w:rsid w:val="005428AF"/>
    <w:rsid w:val="00542C64"/>
    <w:rsid w:val="00542D10"/>
    <w:rsid w:val="00542E2E"/>
    <w:rsid w:val="00542FD5"/>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57FB8"/>
    <w:rsid w:val="00560296"/>
    <w:rsid w:val="0056062C"/>
    <w:rsid w:val="00560B47"/>
    <w:rsid w:val="00560D61"/>
    <w:rsid w:val="0056156D"/>
    <w:rsid w:val="00561978"/>
    <w:rsid w:val="005619BB"/>
    <w:rsid w:val="00561A38"/>
    <w:rsid w:val="00561C92"/>
    <w:rsid w:val="00561E29"/>
    <w:rsid w:val="005620F4"/>
    <w:rsid w:val="00562BEF"/>
    <w:rsid w:val="00562D9C"/>
    <w:rsid w:val="00562EA2"/>
    <w:rsid w:val="00562EEE"/>
    <w:rsid w:val="00563928"/>
    <w:rsid w:val="00563965"/>
    <w:rsid w:val="005639A5"/>
    <w:rsid w:val="00563A8D"/>
    <w:rsid w:val="00563E36"/>
    <w:rsid w:val="00563F34"/>
    <w:rsid w:val="00563F6A"/>
    <w:rsid w:val="00564A50"/>
    <w:rsid w:val="0056506F"/>
    <w:rsid w:val="0056580B"/>
    <w:rsid w:val="0056586A"/>
    <w:rsid w:val="00565C79"/>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B1F"/>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D84"/>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D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5B2B"/>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4F9"/>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E20"/>
    <w:rsid w:val="005C0F74"/>
    <w:rsid w:val="005C10B8"/>
    <w:rsid w:val="005C1254"/>
    <w:rsid w:val="005C164D"/>
    <w:rsid w:val="005C18B9"/>
    <w:rsid w:val="005C20C9"/>
    <w:rsid w:val="005C2317"/>
    <w:rsid w:val="005C23D8"/>
    <w:rsid w:val="005C2837"/>
    <w:rsid w:val="005C2AFF"/>
    <w:rsid w:val="005C2DBD"/>
    <w:rsid w:val="005C2E01"/>
    <w:rsid w:val="005C2E41"/>
    <w:rsid w:val="005C2EBF"/>
    <w:rsid w:val="005C3101"/>
    <w:rsid w:val="005C32D7"/>
    <w:rsid w:val="005C3592"/>
    <w:rsid w:val="005C35A4"/>
    <w:rsid w:val="005C3799"/>
    <w:rsid w:val="005C3DFB"/>
    <w:rsid w:val="005C428F"/>
    <w:rsid w:val="005C4707"/>
    <w:rsid w:val="005C535D"/>
    <w:rsid w:val="005C584A"/>
    <w:rsid w:val="005C5905"/>
    <w:rsid w:val="005C597F"/>
    <w:rsid w:val="005C5AB6"/>
    <w:rsid w:val="005C5BA9"/>
    <w:rsid w:val="005C5BD1"/>
    <w:rsid w:val="005C62E8"/>
    <w:rsid w:val="005C68FA"/>
    <w:rsid w:val="005C7001"/>
    <w:rsid w:val="005C72E2"/>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2F0D"/>
    <w:rsid w:val="005D2FA0"/>
    <w:rsid w:val="005D3A5E"/>
    <w:rsid w:val="005D3D0E"/>
    <w:rsid w:val="005D3E63"/>
    <w:rsid w:val="005D4489"/>
    <w:rsid w:val="005D4906"/>
    <w:rsid w:val="005D4A6D"/>
    <w:rsid w:val="005D4B00"/>
    <w:rsid w:val="005D4C97"/>
    <w:rsid w:val="005D4CC1"/>
    <w:rsid w:val="005D4CFE"/>
    <w:rsid w:val="005D5302"/>
    <w:rsid w:val="005D53A1"/>
    <w:rsid w:val="005D58A6"/>
    <w:rsid w:val="005D58B1"/>
    <w:rsid w:val="005D59AB"/>
    <w:rsid w:val="005D5AAC"/>
    <w:rsid w:val="005D5B0D"/>
    <w:rsid w:val="005D5BBD"/>
    <w:rsid w:val="005D5D93"/>
    <w:rsid w:val="005D5EF1"/>
    <w:rsid w:val="005D6023"/>
    <w:rsid w:val="005D60B2"/>
    <w:rsid w:val="005D6178"/>
    <w:rsid w:val="005D62E8"/>
    <w:rsid w:val="005D6540"/>
    <w:rsid w:val="005D684A"/>
    <w:rsid w:val="005D69C6"/>
    <w:rsid w:val="005D6B2D"/>
    <w:rsid w:val="005D6C96"/>
    <w:rsid w:val="005D6E46"/>
    <w:rsid w:val="005D6FDE"/>
    <w:rsid w:val="005D702C"/>
    <w:rsid w:val="005D7316"/>
    <w:rsid w:val="005D7FB3"/>
    <w:rsid w:val="005E005F"/>
    <w:rsid w:val="005E029C"/>
    <w:rsid w:val="005E05A1"/>
    <w:rsid w:val="005E05DB"/>
    <w:rsid w:val="005E0D49"/>
    <w:rsid w:val="005E1060"/>
    <w:rsid w:val="005E122A"/>
    <w:rsid w:val="005E12FF"/>
    <w:rsid w:val="005E13EA"/>
    <w:rsid w:val="005E151B"/>
    <w:rsid w:val="005E17CA"/>
    <w:rsid w:val="005E1837"/>
    <w:rsid w:val="005E1A1F"/>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83C"/>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81F"/>
    <w:rsid w:val="005F1AB1"/>
    <w:rsid w:val="005F1BFD"/>
    <w:rsid w:val="005F1D7B"/>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07"/>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4E6"/>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4BB"/>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514"/>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826"/>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B3"/>
    <w:rsid w:val="006509C0"/>
    <w:rsid w:val="00650C8B"/>
    <w:rsid w:val="00650EEE"/>
    <w:rsid w:val="0065122E"/>
    <w:rsid w:val="006514CE"/>
    <w:rsid w:val="00651A9C"/>
    <w:rsid w:val="00651D5B"/>
    <w:rsid w:val="00652152"/>
    <w:rsid w:val="006524B7"/>
    <w:rsid w:val="006524D0"/>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3C9"/>
    <w:rsid w:val="00656784"/>
    <w:rsid w:val="0065693A"/>
    <w:rsid w:val="00657234"/>
    <w:rsid w:val="006577EF"/>
    <w:rsid w:val="0065791A"/>
    <w:rsid w:val="00657AF2"/>
    <w:rsid w:val="00657B62"/>
    <w:rsid w:val="00660596"/>
    <w:rsid w:val="00660A85"/>
    <w:rsid w:val="00660AD9"/>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6EB"/>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8C4"/>
    <w:rsid w:val="00674988"/>
    <w:rsid w:val="00674ABC"/>
    <w:rsid w:val="00674AF5"/>
    <w:rsid w:val="00674B23"/>
    <w:rsid w:val="00674E3B"/>
    <w:rsid w:val="0067530D"/>
    <w:rsid w:val="00675982"/>
    <w:rsid w:val="00675A82"/>
    <w:rsid w:val="006766B7"/>
    <w:rsid w:val="006766CD"/>
    <w:rsid w:val="00676759"/>
    <w:rsid w:val="00676771"/>
    <w:rsid w:val="00676A8A"/>
    <w:rsid w:val="00676A91"/>
    <w:rsid w:val="00676D71"/>
    <w:rsid w:val="006772C7"/>
    <w:rsid w:val="00677474"/>
    <w:rsid w:val="00677617"/>
    <w:rsid w:val="006778DE"/>
    <w:rsid w:val="00677D84"/>
    <w:rsid w:val="00677F41"/>
    <w:rsid w:val="00677FE5"/>
    <w:rsid w:val="0068016C"/>
    <w:rsid w:val="006803D7"/>
    <w:rsid w:val="006804C1"/>
    <w:rsid w:val="00680744"/>
    <w:rsid w:val="006809D6"/>
    <w:rsid w:val="00680D8C"/>
    <w:rsid w:val="00680DBD"/>
    <w:rsid w:val="00680E3E"/>
    <w:rsid w:val="00680E7D"/>
    <w:rsid w:val="00681578"/>
    <w:rsid w:val="006816F6"/>
    <w:rsid w:val="0068172A"/>
    <w:rsid w:val="00681E93"/>
    <w:rsid w:val="00681F46"/>
    <w:rsid w:val="006820A5"/>
    <w:rsid w:val="00682426"/>
    <w:rsid w:val="00682600"/>
    <w:rsid w:val="00683189"/>
    <w:rsid w:val="006832F5"/>
    <w:rsid w:val="00683548"/>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C9A"/>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21A"/>
    <w:rsid w:val="006B3669"/>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914"/>
    <w:rsid w:val="006C0B5C"/>
    <w:rsid w:val="006C113E"/>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1B2"/>
    <w:rsid w:val="006C7230"/>
    <w:rsid w:val="006C7825"/>
    <w:rsid w:val="006C7A05"/>
    <w:rsid w:val="006C7D7E"/>
    <w:rsid w:val="006D02D4"/>
    <w:rsid w:val="006D02EA"/>
    <w:rsid w:val="006D0736"/>
    <w:rsid w:val="006D07D8"/>
    <w:rsid w:val="006D0929"/>
    <w:rsid w:val="006D0B0B"/>
    <w:rsid w:val="006D0B7E"/>
    <w:rsid w:val="006D10AC"/>
    <w:rsid w:val="006D115D"/>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A2C"/>
    <w:rsid w:val="006D4FB3"/>
    <w:rsid w:val="006D512D"/>
    <w:rsid w:val="006D5481"/>
    <w:rsid w:val="006D55D3"/>
    <w:rsid w:val="006D55F3"/>
    <w:rsid w:val="006D5824"/>
    <w:rsid w:val="006D5FD7"/>
    <w:rsid w:val="006D6556"/>
    <w:rsid w:val="006D6633"/>
    <w:rsid w:val="006D6C6D"/>
    <w:rsid w:val="006D6E42"/>
    <w:rsid w:val="006D6EB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E52"/>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348"/>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BA3"/>
    <w:rsid w:val="006F3C68"/>
    <w:rsid w:val="006F3F7F"/>
    <w:rsid w:val="006F40EE"/>
    <w:rsid w:val="006F45B2"/>
    <w:rsid w:val="006F4A16"/>
    <w:rsid w:val="006F4E80"/>
    <w:rsid w:val="006F58FC"/>
    <w:rsid w:val="006F5A85"/>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0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573"/>
    <w:rsid w:val="00707602"/>
    <w:rsid w:val="00707A95"/>
    <w:rsid w:val="00707B2B"/>
    <w:rsid w:val="00707CEE"/>
    <w:rsid w:val="00707E08"/>
    <w:rsid w:val="00707E6B"/>
    <w:rsid w:val="00707F61"/>
    <w:rsid w:val="0071026C"/>
    <w:rsid w:val="007108BC"/>
    <w:rsid w:val="00710A5D"/>
    <w:rsid w:val="00710B84"/>
    <w:rsid w:val="00710DBE"/>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6EFF"/>
    <w:rsid w:val="007173F2"/>
    <w:rsid w:val="0071746D"/>
    <w:rsid w:val="00717985"/>
    <w:rsid w:val="0072010C"/>
    <w:rsid w:val="007201CB"/>
    <w:rsid w:val="00720683"/>
    <w:rsid w:val="0072072A"/>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411"/>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5F9F"/>
    <w:rsid w:val="0072602D"/>
    <w:rsid w:val="0072603C"/>
    <w:rsid w:val="00726491"/>
    <w:rsid w:val="00726824"/>
    <w:rsid w:val="00726A81"/>
    <w:rsid w:val="00726DB3"/>
    <w:rsid w:val="007270A1"/>
    <w:rsid w:val="00727549"/>
    <w:rsid w:val="00727606"/>
    <w:rsid w:val="00727906"/>
    <w:rsid w:val="00727947"/>
    <w:rsid w:val="00727AC5"/>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A7A"/>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624"/>
    <w:rsid w:val="007357B3"/>
    <w:rsid w:val="0073586B"/>
    <w:rsid w:val="00735887"/>
    <w:rsid w:val="00735C3C"/>
    <w:rsid w:val="00735CA8"/>
    <w:rsid w:val="00735E05"/>
    <w:rsid w:val="00735E4B"/>
    <w:rsid w:val="00736011"/>
    <w:rsid w:val="00736224"/>
    <w:rsid w:val="007362EE"/>
    <w:rsid w:val="00736599"/>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13"/>
    <w:rsid w:val="007416FF"/>
    <w:rsid w:val="007419A7"/>
    <w:rsid w:val="00741A61"/>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0EB"/>
    <w:rsid w:val="00745512"/>
    <w:rsid w:val="007455A2"/>
    <w:rsid w:val="007457D6"/>
    <w:rsid w:val="007459EB"/>
    <w:rsid w:val="007459EC"/>
    <w:rsid w:val="00745E73"/>
    <w:rsid w:val="00746177"/>
    <w:rsid w:val="007463A4"/>
    <w:rsid w:val="00746900"/>
    <w:rsid w:val="00746A84"/>
    <w:rsid w:val="00747014"/>
    <w:rsid w:val="00747150"/>
    <w:rsid w:val="00747267"/>
    <w:rsid w:val="00747486"/>
    <w:rsid w:val="007477BE"/>
    <w:rsid w:val="00747C86"/>
    <w:rsid w:val="00747EE6"/>
    <w:rsid w:val="0075009D"/>
    <w:rsid w:val="007502DA"/>
    <w:rsid w:val="007502EB"/>
    <w:rsid w:val="007505F1"/>
    <w:rsid w:val="00750ED0"/>
    <w:rsid w:val="0075169E"/>
    <w:rsid w:val="007516A6"/>
    <w:rsid w:val="00751955"/>
    <w:rsid w:val="0075195B"/>
    <w:rsid w:val="0075196F"/>
    <w:rsid w:val="007523F5"/>
    <w:rsid w:val="0075249E"/>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7FC"/>
    <w:rsid w:val="00767AD1"/>
    <w:rsid w:val="00767EB3"/>
    <w:rsid w:val="007702C0"/>
    <w:rsid w:val="00770316"/>
    <w:rsid w:val="007704B9"/>
    <w:rsid w:val="00770A5E"/>
    <w:rsid w:val="00770AD1"/>
    <w:rsid w:val="00770B1A"/>
    <w:rsid w:val="007712CC"/>
    <w:rsid w:val="00771719"/>
    <w:rsid w:val="007717F9"/>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33"/>
    <w:rsid w:val="0078366F"/>
    <w:rsid w:val="0078376F"/>
    <w:rsid w:val="0078394C"/>
    <w:rsid w:val="00783D58"/>
    <w:rsid w:val="00784055"/>
    <w:rsid w:val="0078427B"/>
    <w:rsid w:val="00784532"/>
    <w:rsid w:val="00784561"/>
    <w:rsid w:val="00784C92"/>
    <w:rsid w:val="00784D78"/>
    <w:rsid w:val="00784E48"/>
    <w:rsid w:val="00785011"/>
    <w:rsid w:val="0078546B"/>
    <w:rsid w:val="00785789"/>
    <w:rsid w:val="00785972"/>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50BE"/>
    <w:rsid w:val="007A50C9"/>
    <w:rsid w:val="007A53CF"/>
    <w:rsid w:val="007A565E"/>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447"/>
    <w:rsid w:val="007B0475"/>
    <w:rsid w:val="007B075F"/>
    <w:rsid w:val="007B0842"/>
    <w:rsid w:val="007B0A02"/>
    <w:rsid w:val="007B0B03"/>
    <w:rsid w:val="007B0C8F"/>
    <w:rsid w:val="007B0EB6"/>
    <w:rsid w:val="007B0F84"/>
    <w:rsid w:val="007B106B"/>
    <w:rsid w:val="007B1090"/>
    <w:rsid w:val="007B10B6"/>
    <w:rsid w:val="007B1168"/>
    <w:rsid w:val="007B11CD"/>
    <w:rsid w:val="007B1679"/>
    <w:rsid w:val="007B169F"/>
    <w:rsid w:val="007B1732"/>
    <w:rsid w:val="007B1E8A"/>
    <w:rsid w:val="007B2417"/>
    <w:rsid w:val="007B24A3"/>
    <w:rsid w:val="007B27B0"/>
    <w:rsid w:val="007B2A14"/>
    <w:rsid w:val="007B2BAE"/>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AC0"/>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20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6F2B"/>
    <w:rsid w:val="007E73FB"/>
    <w:rsid w:val="007E7A67"/>
    <w:rsid w:val="007F0045"/>
    <w:rsid w:val="007F031D"/>
    <w:rsid w:val="007F035C"/>
    <w:rsid w:val="007F0645"/>
    <w:rsid w:val="007F0CBE"/>
    <w:rsid w:val="007F0FD0"/>
    <w:rsid w:val="007F0FEF"/>
    <w:rsid w:val="007F1047"/>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A1E"/>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4103"/>
    <w:rsid w:val="008045C9"/>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1CB"/>
    <w:rsid w:val="008162EF"/>
    <w:rsid w:val="00816328"/>
    <w:rsid w:val="008165F3"/>
    <w:rsid w:val="008169D0"/>
    <w:rsid w:val="00816A19"/>
    <w:rsid w:val="0081704B"/>
    <w:rsid w:val="008174BD"/>
    <w:rsid w:val="00817C32"/>
    <w:rsid w:val="008201B8"/>
    <w:rsid w:val="0082044F"/>
    <w:rsid w:val="0082057B"/>
    <w:rsid w:val="00820656"/>
    <w:rsid w:val="008208AB"/>
    <w:rsid w:val="00820D2B"/>
    <w:rsid w:val="00820DAD"/>
    <w:rsid w:val="00820E03"/>
    <w:rsid w:val="00820E68"/>
    <w:rsid w:val="00820E87"/>
    <w:rsid w:val="0082120F"/>
    <w:rsid w:val="008213AF"/>
    <w:rsid w:val="00821598"/>
    <w:rsid w:val="00821850"/>
    <w:rsid w:val="00821945"/>
    <w:rsid w:val="00821982"/>
    <w:rsid w:val="00821A76"/>
    <w:rsid w:val="00821B24"/>
    <w:rsid w:val="00821E4B"/>
    <w:rsid w:val="00822221"/>
    <w:rsid w:val="0082251A"/>
    <w:rsid w:val="0082258D"/>
    <w:rsid w:val="008226C1"/>
    <w:rsid w:val="00822937"/>
    <w:rsid w:val="00822A6F"/>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5B5"/>
    <w:rsid w:val="0083473C"/>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3FA9"/>
    <w:rsid w:val="0084430D"/>
    <w:rsid w:val="00844535"/>
    <w:rsid w:val="0084490D"/>
    <w:rsid w:val="00844981"/>
    <w:rsid w:val="00844DD9"/>
    <w:rsid w:val="00845056"/>
    <w:rsid w:val="00845371"/>
    <w:rsid w:val="00845404"/>
    <w:rsid w:val="00845A98"/>
    <w:rsid w:val="00845ACA"/>
    <w:rsid w:val="00845D68"/>
    <w:rsid w:val="00845E9A"/>
    <w:rsid w:val="00845F46"/>
    <w:rsid w:val="008463E9"/>
    <w:rsid w:val="0084647A"/>
    <w:rsid w:val="0084654A"/>
    <w:rsid w:val="0084659D"/>
    <w:rsid w:val="008469EF"/>
    <w:rsid w:val="00847331"/>
    <w:rsid w:val="00847414"/>
    <w:rsid w:val="008479F0"/>
    <w:rsid w:val="00847D2D"/>
    <w:rsid w:val="0085027B"/>
    <w:rsid w:val="008503DF"/>
    <w:rsid w:val="00850742"/>
    <w:rsid w:val="00850AC1"/>
    <w:rsid w:val="00850BD6"/>
    <w:rsid w:val="00850C41"/>
    <w:rsid w:val="00850D5C"/>
    <w:rsid w:val="00850D9E"/>
    <w:rsid w:val="00850E47"/>
    <w:rsid w:val="0085122F"/>
    <w:rsid w:val="0085136E"/>
    <w:rsid w:val="0085149D"/>
    <w:rsid w:val="008514E9"/>
    <w:rsid w:val="0085198F"/>
    <w:rsid w:val="008519A4"/>
    <w:rsid w:val="00851C30"/>
    <w:rsid w:val="00852091"/>
    <w:rsid w:val="00852233"/>
    <w:rsid w:val="008529FA"/>
    <w:rsid w:val="00852B73"/>
    <w:rsid w:val="008545DC"/>
    <w:rsid w:val="00854B7C"/>
    <w:rsid w:val="00854E38"/>
    <w:rsid w:val="00854E7D"/>
    <w:rsid w:val="00854FB9"/>
    <w:rsid w:val="00855243"/>
    <w:rsid w:val="0085530B"/>
    <w:rsid w:val="0085551E"/>
    <w:rsid w:val="0085588B"/>
    <w:rsid w:val="00855A44"/>
    <w:rsid w:val="00855D6D"/>
    <w:rsid w:val="00855DF3"/>
    <w:rsid w:val="00856E70"/>
    <w:rsid w:val="0085701F"/>
    <w:rsid w:val="008571A9"/>
    <w:rsid w:val="0085748F"/>
    <w:rsid w:val="008576D6"/>
    <w:rsid w:val="00857BF6"/>
    <w:rsid w:val="008607D8"/>
    <w:rsid w:val="008608C6"/>
    <w:rsid w:val="00860B36"/>
    <w:rsid w:val="00860BFB"/>
    <w:rsid w:val="00860C67"/>
    <w:rsid w:val="00860F0E"/>
    <w:rsid w:val="00861008"/>
    <w:rsid w:val="008610B0"/>
    <w:rsid w:val="008610F9"/>
    <w:rsid w:val="00861423"/>
    <w:rsid w:val="00861566"/>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C0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AE1"/>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3DDE"/>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6A"/>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105"/>
    <w:rsid w:val="0089210F"/>
    <w:rsid w:val="0089217F"/>
    <w:rsid w:val="0089226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5EE7"/>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4A0"/>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4F69"/>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B2A"/>
    <w:rsid w:val="008D051C"/>
    <w:rsid w:val="008D096E"/>
    <w:rsid w:val="008D0D20"/>
    <w:rsid w:val="008D0DB2"/>
    <w:rsid w:val="008D0FD7"/>
    <w:rsid w:val="008D10F5"/>
    <w:rsid w:val="008D1221"/>
    <w:rsid w:val="008D130B"/>
    <w:rsid w:val="008D18C8"/>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18E"/>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29"/>
    <w:rsid w:val="008E28D8"/>
    <w:rsid w:val="008E297D"/>
    <w:rsid w:val="008E2D15"/>
    <w:rsid w:val="008E2FA6"/>
    <w:rsid w:val="008E2FA7"/>
    <w:rsid w:val="008E3745"/>
    <w:rsid w:val="008E38D8"/>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7B4"/>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90C"/>
    <w:rsid w:val="00904982"/>
    <w:rsid w:val="00904A3D"/>
    <w:rsid w:val="00904C6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956"/>
    <w:rsid w:val="00913DA2"/>
    <w:rsid w:val="0091465A"/>
    <w:rsid w:val="009153C4"/>
    <w:rsid w:val="009155DE"/>
    <w:rsid w:val="0091580E"/>
    <w:rsid w:val="00915B2E"/>
    <w:rsid w:val="00916041"/>
    <w:rsid w:val="00916209"/>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CAE"/>
    <w:rsid w:val="00920D6D"/>
    <w:rsid w:val="00921838"/>
    <w:rsid w:val="00921A94"/>
    <w:rsid w:val="00921E19"/>
    <w:rsid w:val="00921ED2"/>
    <w:rsid w:val="00921F17"/>
    <w:rsid w:val="00922065"/>
    <w:rsid w:val="009221FC"/>
    <w:rsid w:val="00922714"/>
    <w:rsid w:val="00922A54"/>
    <w:rsid w:val="00922BC8"/>
    <w:rsid w:val="00922C08"/>
    <w:rsid w:val="00923252"/>
    <w:rsid w:val="00923388"/>
    <w:rsid w:val="009233A8"/>
    <w:rsid w:val="009234B4"/>
    <w:rsid w:val="009236DB"/>
    <w:rsid w:val="0092371A"/>
    <w:rsid w:val="00923C0A"/>
    <w:rsid w:val="00923C72"/>
    <w:rsid w:val="00923C7A"/>
    <w:rsid w:val="00923E78"/>
    <w:rsid w:val="00923F07"/>
    <w:rsid w:val="009240C1"/>
    <w:rsid w:val="00924431"/>
    <w:rsid w:val="009244CB"/>
    <w:rsid w:val="00924ADF"/>
    <w:rsid w:val="00924BCF"/>
    <w:rsid w:val="00924D6E"/>
    <w:rsid w:val="00924E66"/>
    <w:rsid w:val="00924FA7"/>
    <w:rsid w:val="00925076"/>
    <w:rsid w:val="00925670"/>
    <w:rsid w:val="009259A7"/>
    <w:rsid w:val="00925F78"/>
    <w:rsid w:val="009263E7"/>
    <w:rsid w:val="00926424"/>
    <w:rsid w:val="00926580"/>
    <w:rsid w:val="009265CA"/>
    <w:rsid w:val="00926615"/>
    <w:rsid w:val="0092661C"/>
    <w:rsid w:val="00926829"/>
    <w:rsid w:val="0092709F"/>
    <w:rsid w:val="009270EF"/>
    <w:rsid w:val="009270F4"/>
    <w:rsid w:val="009271D9"/>
    <w:rsid w:val="00927398"/>
    <w:rsid w:val="00927A65"/>
    <w:rsid w:val="00927AC6"/>
    <w:rsid w:val="00927BD5"/>
    <w:rsid w:val="00927DFB"/>
    <w:rsid w:val="00927FE5"/>
    <w:rsid w:val="009300C1"/>
    <w:rsid w:val="009300CC"/>
    <w:rsid w:val="00930191"/>
    <w:rsid w:val="0093032F"/>
    <w:rsid w:val="009304B7"/>
    <w:rsid w:val="0093050A"/>
    <w:rsid w:val="009306F3"/>
    <w:rsid w:val="009307A1"/>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715"/>
    <w:rsid w:val="009349A9"/>
    <w:rsid w:val="00934BEB"/>
    <w:rsid w:val="00934C73"/>
    <w:rsid w:val="00934E9D"/>
    <w:rsid w:val="00934FC0"/>
    <w:rsid w:val="00935064"/>
    <w:rsid w:val="009350AB"/>
    <w:rsid w:val="00935121"/>
    <w:rsid w:val="009359C0"/>
    <w:rsid w:val="00935C15"/>
    <w:rsid w:val="00935EA7"/>
    <w:rsid w:val="009360E1"/>
    <w:rsid w:val="009363C8"/>
    <w:rsid w:val="009366F9"/>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7DB"/>
    <w:rsid w:val="00953C52"/>
    <w:rsid w:val="00953D93"/>
    <w:rsid w:val="0095417E"/>
    <w:rsid w:val="009547CF"/>
    <w:rsid w:val="00954A46"/>
    <w:rsid w:val="00954B51"/>
    <w:rsid w:val="00954BB1"/>
    <w:rsid w:val="00954D4B"/>
    <w:rsid w:val="00954E5F"/>
    <w:rsid w:val="00955138"/>
    <w:rsid w:val="00955431"/>
    <w:rsid w:val="00955CEE"/>
    <w:rsid w:val="00956FF6"/>
    <w:rsid w:val="0095793C"/>
    <w:rsid w:val="00957D24"/>
    <w:rsid w:val="00957D5E"/>
    <w:rsid w:val="00957D92"/>
    <w:rsid w:val="00960059"/>
    <w:rsid w:val="00960112"/>
    <w:rsid w:val="00960645"/>
    <w:rsid w:val="00960889"/>
    <w:rsid w:val="0096117E"/>
    <w:rsid w:val="009613C1"/>
    <w:rsid w:val="00961449"/>
    <w:rsid w:val="00961599"/>
    <w:rsid w:val="00961843"/>
    <w:rsid w:val="00961AAE"/>
    <w:rsid w:val="0096222E"/>
    <w:rsid w:val="00962AF5"/>
    <w:rsid w:val="00962BD0"/>
    <w:rsid w:val="00962F37"/>
    <w:rsid w:val="009632C2"/>
    <w:rsid w:val="009634DF"/>
    <w:rsid w:val="00963555"/>
    <w:rsid w:val="0096429B"/>
    <w:rsid w:val="009644B6"/>
    <w:rsid w:val="00964776"/>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CAD"/>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E07"/>
    <w:rsid w:val="00977F05"/>
    <w:rsid w:val="009801F6"/>
    <w:rsid w:val="00980394"/>
    <w:rsid w:val="00980BB6"/>
    <w:rsid w:val="00980C77"/>
    <w:rsid w:val="009810E0"/>
    <w:rsid w:val="00981515"/>
    <w:rsid w:val="0098165F"/>
    <w:rsid w:val="00981D3C"/>
    <w:rsid w:val="009823A9"/>
    <w:rsid w:val="0098240B"/>
    <w:rsid w:val="00982567"/>
    <w:rsid w:val="009826AE"/>
    <w:rsid w:val="00983007"/>
    <w:rsid w:val="00983012"/>
    <w:rsid w:val="00983A90"/>
    <w:rsid w:val="00983BC4"/>
    <w:rsid w:val="00983BD0"/>
    <w:rsid w:val="00983FED"/>
    <w:rsid w:val="0098412E"/>
    <w:rsid w:val="009842E5"/>
    <w:rsid w:val="00984606"/>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C6F"/>
    <w:rsid w:val="009903D4"/>
    <w:rsid w:val="00990402"/>
    <w:rsid w:val="009914E7"/>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052"/>
    <w:rsid w:val="00997290"/>
    <w:rsid w:val="00997758"/>
    <w:rsid w:val="0099775F"/>
    <w:rsid w:val="0099788A"/>
    <w:rsid w:val="00997BDF"/>
    <w:rsid w:val="009A00DE"/>
    <w:rsid w:val="009A0306"/>
    <w:rsid w:val="009A04E4"/>
    <w:rsid w:val="009A092C"/>
    <w:rsid w:val="009A09CF"/>
    <w:rsid w:val="009A0D05"/>
    <w:rsid w:val="009A0D2F"/>
    <w:rsid w:val="009A0DC1"/>
    <w:rsid w:val="009A0DEF"/>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605"/>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AAD"/>
    <w:rsid w:val="009B3B71"/>
    <w:rsid w:val="009B3C3A"/>
    <w:rsid w:val="009B3CB2"/>
    <w:rsid w:val="009B40CA"/>
    <w:rsid w:val="009B4361"/>
    <w:rsid w:val="009B4B64"/>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41"/>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1E"/>
    <w:rsid w:val="009D11EA"/>
    <w:rsid w:val="009D12A0"/>
    <w:rsid w:val="009D1447"/>
    <w:rsid w:val="009D145A"/>
    <w:rsid w:val="009D15AD"/>
    <w:rsid w:val="009D16AE"/>
    <w:rsid w:val="009D16C5"/>
    <w:rsid w:val="009D17BA"/>
    <w:rsid w:val="009D1DC6"/>
    <w:rsid w:val="009D21D0"/>
    <w:rsid w:val="009D26AA"/>
    <w:rsid w:val="009D28F3"/>
    <w:rsid w:val="009D2905"/>
    <w:rsid w:val="009D294C"/>
    <w:rsid w:val="009D30A3"/>
    <w:rsid w:val="009D30C5"/>
    <w:rsid w:val="009D3488"/>
    <w:rsid w:val="009D35B3"/>
    <w:rsid w:val="009D3601"/>
    <w:rsid w:val="009D3EDC"/>
    <w:rsid w:val="009D40DB"/>
    <w:rsid w:val="009D4187"/>
    <w:rsid w:val="009D451C"/>
    <w:rsid w:val="009D47A6"/>
    <w:rsid w:val="009D497D"/>
    <w:rsid w:val="009D4B5B"/>
    <w:rsid w:val="009D4CE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66F"/>
    <w:rsid w:val="009E2100"/>
    <w:rsid w:val="009E210B"/>
    <w:rsid w:val="009E2159"/>
    <w:rsid w:val="009E2591"/>
    <w:rsid w:val="009E2610"/>
    <w:rsid w:val="009E3075"/>
    <w:rsid w:val="009E317D"/>
    <w:rsid w:val="009E3689"/>
    <w:rsid w:val="009E372C"/>
    <w:rsid w:val="009E38B7"/>
    <w:rsid w:val="009E3957"/>
    <w:rsid w:val="009E3A04"/>
    <w:rsid w:val="009E3A15"/>
    <w:rsid w:val="009E3B00"/>
    <w:rsid w:val="009E3FCD"/>
    <w:rsid w:val="009E4099"/>
    <w:rsid w:val="009E4610"/>
    <w:rsid w:val="009E48E6"/>
    <w:rsid w:val="009E4A0F"/>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749"/>
    <w:rsid w:val="009F0D0C"/>
    <w:rsid w:val="009F0DAB"/>
    <w:rsid w:val="009F0E99"/>
    <w:rsid w:val="009F0E9B"/>
    <w:rsid w:val="009F18B3"/>
    <w:rsid w:val="009F1983"/>
    <w:rsid w:val="009F1AEE"/>
    <w:rsid w:val="009F1B1D"/>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9F7CDA"/>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A8A"/>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653"/>
    <w:rsid w:val="00A22723"/>
    <w:rsid w:val="00A2272D"/>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2C"/>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6E"/>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B7C"/>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0E9C"/>
    <w:rsid w:val="00A7103F"/>
    <w:rsid w:val="00A710F6"/>
    <w:rsid w:val="00A716FD"/>
    <w:rsid w:val="00A71960"/>
    <w:rsid w:val="00A72533"/>
    <w:rsid w:val="00A72553"/>
    <w:rsid w:val="00A729E7"/>
    <w:rsid w:val="00A72A47"/>
    <w:rsid w:val="00A72AB5"/>
    <w:rsid w:val="00A72B0E"/>
    <w:rsid w:val="00A72E8C"/>
    <w:rsid w:val="00A72EB0"/>
    <w:rsid w:val="00A73344"/>
    <w:rsid w:val="00A743AE"/>
    <w:rsid w:val="00A74433"/>
    <w:rsid w:val="00A7448A"/>
    <w:rsid w:val="00A7491F"/>
    <w:rsid w:val="00A74956"/>
    <w:rsid w:val="00A74CBA"/>
    <w:rsid w:val="00A74FA8"/>
    <w:rsid w:val="00A753C3"/>
    <w:rsid w:val="00A75562"/>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514"/>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87E47"/>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C9"/>
    <w:rsid w:val="00A9471E"/>
    <w:rsid w:val="00A9485D"/>
    <w:rsid w:val="00A949F0"/>
    <w:rsid w:val="00A94DC0"/>
    <w:rsid w:val="00A94E7A"/>
    <w:rsid w:val="00A94FFA"/>
    <w:rsid w:val="00A95128"/>
    <w:rsid w:val="00A9518D"/>
    <w:rsid w:val="00A95249"/>
    <w:rsid w:val="00A953AB"/>
    <w:rsid w:val="00A95CA8"/>
    <w:rsid w:val="00A95E66"/>
    <w:rsid w:val="00A961FC"/>
    <w:rsid w:val="00A96514"/>
    <w:rsid w:val="00A9677F"/>
    <w:rsid w:val="00A96A5C"/>
    <w:rsid w:val="00A96C25"/>
    <w:rsid w:val="00AA0213"/>
    <w:rsid w:val="00AA0235"/>
    <w:rsid w:val="00AA02C3"/>
    <w:rsid w:val="00AA02E2"/>
    <w:rsid w:val="00AA0675"/>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5DF"/>
    <w:rsid w:val="00AA2906"/>
    <w:rsid w:val="00AA2AFF"/>
    <w:rsid w:val="00AA2C7E"/>
    <w:rsid w:val="00AA2E93"/>
    <w:rsid w:val="00AA2F03"/>
    <w:rsid w:val="00AA3502"/>
    <w:rsid w:val="00AA36FB"/>
    <w:rsid w:val="00AA38DF"/>
    <w:rsid w:val="00AA3C17"/>
    <w:rsid w:val="00AA40F0"/>
    <w:rsid w:val="00AA4196"/>
    <w:rsid w:val="00AA43FB"/>
    <w:rsid w:val="00AA4493"/>
    <w:rsid w:val="00AA480C"/>
    <w:rsid w:val="00AA4891"/>
    <w:rsid w:val="00AA4ABC"/>
    <w:rsid w:val="00AA4CAC"/>
    <w:rsid w:val="00AA50E1"/>
    <w:rsid w:val="00AA51FA"/>
    <w:rsid w:val="00AA571B"/>
    <w:rsid w:val="00AA5ABF"/>
    <w:rsid w:val="00AA5BB3"/>
    <w:rsid w:val="00AA5E26"/>
    <w:rsid w:val="00AA5F6A"/>
    <w:rsid w:val="00AA6360"/>
    <w:rsid w:val="00AA661B"/>
    <w:rsid w:val="00AA6A32"/>
    <w:rsid w:val="00AA6CC6"/>
    <w:rsid w:val="00AA710A"/>
    <w:rsid w:val="00AA76FB"/>
    <w:rsid w:val="00AA7B80"/>
    <w:rsid w:val="00AA7D44"/>
    <w:rsid w:val="00AA7FC9"/>
    <w:rsid w:val="00AB0131"/>
    <w:rsid w:val="00AB0240"/>
    <w:rsid w:val="00AB04E4"/>
    <w:rsid w:val="00AB05B8"/>
    <w:rsid w:val="00AB0660"/>
    <w:rsid w:val="00AB0759"/>
    <w:rsid w:val="00AB077A"/>
    <w:rsid w:val="00AB0AC3"/>
    <w:rsid w:val="00AB0FA0"/>
    <w:rsid w:val="00AB134D"/>
    <w:rsid w:val="00AB1597"/>
    <w:rsid w:val="00AB1B7B"/>
    <w:rsid w:val="00AB1D24"/>
    <w:rsid w:val="00AB1D31"/>
    <w:rsid w:val="00AB1E08"/>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4D6"/>
    <w:rsid w:val="00AB7718"/>
    <w:rsid w:val="00AB7771"/>
    <w:rsid w:val="00AB782B"/>
    <w:rsid w:val="00AB7A2F"/>
    <w:rsid w:val="00AB7B99"/>
    <w:rsid w:val="00AB7CED"/>
    <w:rsid w:val="00AB7DB1"/>
    <w:rsid w:val="00AC00D1"/>
    <w:rsid w:val="00AC017C"/>
    <w:rsid w:val="00AC01EE"/>
    <w:rsid w:val="00AC02B3"/>
    <w:rsid w:val="00AC0547"/>
    <w:rsid w:val="00AC0AC4"/>
    <w:rsid w:val="00AC1582"/>
    <w:rsid w:val="00AC15C4"/>
    <w:rsid w:val="00AC17F1"/>
    <w:rsid w:val="00AC1911"/>
    <w:rsid w:val="00AC1A23"/>
    <w:rsid w:val="00AC1AB1"/>
    <w:rsid w:val="00AC1D08"/>
    <w:rsid w:val="00AC1D53"/>
    <w:rsid w:val="00AC1DAC"/>
    <w:rsid w:val="00AC1EDD"/>
    <w:rsid w:val="00AC204A"/>
    <w:rsid w:val="00AC2164"/>
    <w:rsid w:val="00AC2527"/>
    <w:rsid w:val="00AC269B"/>
    <w:rsid w:val="00AC272B"/>
    <w:rsid w:val="00AC2844"/>
    <w:rsid w:val="00AC2987"/>
    <w:rsid w:val="00AC2DFD"/>
    <w:rsid w:val="00AC338D"/>
    <w:rsid w:val="00AC378F"/>
    <w:rsid w:val="00AC3914"/>
    <w:rsid w:val="00AC392B"/>
    <w:rsid w:val="00AC3D90"/>
    <w:rsid w:val="00AC4129"/>
    <w:rsid w:val="00AC428B"/>
    <w:rsid w:val="00AC42A5"/>
    <w:rsid w:val="00AC435B"/>
    <w:rsid w:val="00AC4942"/>
    <w:rsid w:val="00AC499A"/>
    <w:rsid w:val="00AC4BDC"/>
    <w:rsid w:val="00AC4C65"/>
    <w:rsid w:val="00AC4E5E"/>
    <w:rsid w:val="00AC503F"/>
    <w:rsid w:val="00AC5101"/>
    <w:rsid w:val="00AC5BDF"/>
    <w:rsid w:val="00AC5DDA"/>
    <w:rsid w:val="00AC600F"/>
    <w:rsid w:val="00AC60A6"/>
    <w:rsid w:val="00AC64E9"/>
    <w:rsid w:val="00AC6539"/>
    <w:rsid w:val="00AC6DAD"/>
    <w:rsid w:val="00AC6E8D"/>
    <w:rsid w:val="00AC7284"/>
    <w:rsid w:val="00AC72DD"/>
    <w:rsid w:val="00AC7458"/>
    <w:rsid w:val="00AC76C0"/>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284"/>
    <w:rsid w:val="00AD3372"/>
    <w:rsid w:val="00AD35E8"/>
    <w:rsid w:val="00AD38F9"/>
    <w:rsid w:val="00AD3D46"/>
    <w:rsid w:val="00AD4277"/>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DB8"/>
    <w:rsid w:val="00B04FA6"/>
    <w:rsid w:val="00B0507F"/>
    <w:rsid w:val="00B05087"/>
    <w:rsid w:val="00B051AF"/>
    <w:rsid w:val="00B05275"/>
    <w:rsid w:val="00B052E5"/>
    <w:rsid w:val="00B0543A"/>
    <w:rsid w:val="00B05554"/>
    <w:rsid w:val="00B05B74"/>
    <w:rsid w:val="00B06477"/>
    <w:rsid w:val="00B06A4D"/>
    <w:rsid w:val="00B06A7B"/>
    <w:rsid w:val="00B06E95"/>
    <w:rsid w:val="00B06F0B"/>
    <w:rsid w:val="00B06FFB"/>
    <w:rsid w:val="00B07288"/>
    <w:rsid w:val="00B075C4"/>
    <w:rsid w:val="00B078DC"/>
    <w:rsid w:val="00B07DA6"/>
    <w:rsid w:val="00B07E9F"/>
    <w:rsid w:val="00B10087"/>
    <w:rsid w:val="00B100F5"/>
    <w:rsid w:val="00B1049C"/>
    <w:rsid w:val="00B10528"/>
    <w:rsid w:val="00B10C21"/>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997"/>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5AE7"/>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7C2"/>
    <w:rsid w:val="00B33CD3"/>
    <w:rsid w:val="00B33DDB"/>
    <w:rsid w:val="00B340B4"/>
    <w:rsid w:val="00B34487"/>
    <w:rsid w:val="00B348F4"/>
    <w:rsid w:val="00B34C93"/>
    <w:rsid w:val="00B35532"/>
    <w:rsid w:val="00B3583E"/>
    <w:rsid w:val="00B35841"/>
    <w:rsid w:val="00B35BF5"/>
    <w:rsid w:val="00B35C6E"/>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0C4"/>
    <w:rsid w:val="00B41620"/>
    <w:rsid w:val="00B41720"/>
    <w:rsid w:val="00B41EDA"/>
    <w:rsid w:val="00B422F3"/>
    <w:rsid w:val="00B424C2"/>
    <w:rsid w:val="00B42995"/>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6B0F"/>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67A"/>
    <w:rsid w:val="00B5278B"/>
    <w:rsid w:val="00B52D6F"/>
    <w:rsid w:val="00B52F3F"/>
    <w:rsid w:val="00B53147"/>
    <w:rsid w:val="00B53483"/>
    <w:rsid w:val="00B53E60"/>
    <w:rsid w:val="00B54073"/>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96A"/>
    <w:rsid w:val="00B62F59"/>
    <w:rsid w:val="00B62FEF"/>
    <w:rsid w:val="00B630F4"/>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59A5"/>
    <w:rsid w:val="00B6605B"/>
    <w:rsid w:val="00B66393"/>
    <w:rsid w:val="00B664B2"/>
    <w:rsid w:val="00B66667"/>
    <w:rsid w:val="00B66D93"/>
    <w:rsid w:val="00B66E72"/>
    <w:rsid w:val="00B67045"/>
    <w:rsid w:val="00B67A52"/>
    <w:rsid w:val="00B67AD9"/>
    <w:rsid w:val="00B67D83"/>
    <w:rsid w:val="00B67F74"/>
    <w:rsid w:val="00B7050C"/>
    <w:rsid w:val="00B70945"/>
    <w:rsid w:val="00B709DB"/>
    <w:rsid w:val="00B709F3"/>
    <w:rsid w:val="00B70B87"/>
    <w:rsid w:val="00B70C25"/>
    <w:rsid w:val="00B70D6A"/>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63"/>
    <w:rsid w:val="00B9429A"/>
    <w:rsid w:val="00B94A2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779"/>
    <w:rsid w:val="00BA3C6D"/>
    <w:rsid w:val="00BA4293"/>
    <w:rsid w:val="00BA475D"/>
    <w:rsid w:val="00BA47D5"/>
    <w:rsid w:val="00BA483A"/>
    <w:rsid w:val="00BA4988"/>
    <w:rsid w:val="00BA4AFB"/>
    <w:rsid w:val="00BA4CC4"/>
    <w:rsid w:val="00BA4DEF"/>
    <w:rsid w:val="00BA508C"/>
    <w:rsid w:val="00BA58D8"/>
    <w:rsid w:val="00BA614D"/>
    <w:rsid w:val="00BA61C2"/>
    <w:rsid w:val="00BA61C6"/>
    <w:rsid w:val="00BA62CB"/>
    <w:rsid w:val="00BA6314"/>
    <w:rsid w:val="00BA684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68B"/>
    <w:rsid w:val="00BB2981"/>
    <w:rsid w:val="00BB2A76"/>
    <w:rsid w:val="00BB2D2C"/>
    <w:rsid w:val="00BB2E86"/>
    <w:rsid w:val="00BB3195"/>
    <w:rsid w:val="00BB343A"/>
    <w:rsid w:val="00BB34F1"/>
    <w:rsid w:val="00BB3603"/>
    <w:rsid w:val="00BB3874"/>
    <w:rsid w:val="00BB398A"/>
    <w:rsid w:val="00BB3ADC"/>
    <w:rsid w:val="00BB3B36"/>
    <w:rsid w:val="00BB3C3A"/>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195"/>
    <w:rsid w:val="00BD119C"/>
    <w:rsid w:val="00BD12DA"/>
    <w:rsid w:val="00BD1B90"/>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7EB"/>
    <w:rsid w:val="00BD685C"/>
    <w:rsid w:val="00BD6E3D"/>
    <w:rsid w:val="00BD6E94"/>
    <w:rsid w:val="00BD71BC"/>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AC"/>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D96"/>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596"/>
    <w:rsid w:val="00BF295E"/>
    <w:rsid w:val="00BF2FA6"/>
    <w:rsid w:val="00BF2FC9"/>
    <w:rsid w:val="00BF30F3"/>
    <w:rsid w:val="00BF3148"/>
    <w:rsid w:val="00BF33FA"/>
    <w:rsid w:val="00BF3C66"/>
    <w:rsid w:val="00BF4402"/>
    <w:rsid w:val="00BF4783"/>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A77"/>
    <w:rsid w:val="00C02B66"/>
    <w:rsid w:val="00C03660"/>
    <w:rsid w:val="00C038D3"/>
    <w:rsid w:val="00C03A8B"/>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4DC"/>
    <w:rsid w:val="00C06685"/>
    <w:rsid w:val="00C0692F"/>
    <w:rsid w:val="00C06AD0"/>
    <w:rsid w:val="00C06AFD"/>
    <w:rsid w:val="00C06D01"/>
    <w:rsid w:val="00C06D78"/>
    <w:rsid w:val="00C070AA"/>
    <w:rsid w:val="00C070D5"/>
    <w:rsid w:val="00C07178"/>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6D18"/>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05"/>
    <w:rsid w:val="00C26A29"/>
    <w:rsid w:val="00C26A9E"/>
    <w:rsid w:val="00C26B2D"/>
    <w:rsid w:val="00C26C5F"/>
    <w:rsid w:val="00C26D43"/>
    <w:rsid w:val="00C26E48"/>
    <w:rsid w:val="00C26F49"/>
    <w:rsid w:val="00C270AC"/>
    <w:rsid w:val="00C272B7"/>
    <w:rsid w:val="00C27617"/>
    <w:rsid w:val="00C27841"/>
    <w:rsid w:val="00C27A08"/>
    <w:rsid w:val="00C27A8C"/>
    <w:rsid w:val="00C27ABE"/>
    <w:rsid w:val="00C27ADC"/>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203"/>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379AA"/>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316"/>
    <w:rsid w:val="00C4570A"/>
    <w:rsid w:val="00C45A34"/>
    <w:rsid w:val="00C46059"/>
    <w:rsid w:val="00C4611D"/>
    <w:rsid w:val="00C46710"/>
    <w:rsid w:val="00C46808"/>
    <w:rsid w:val="00C46B52"/>
    <w:rsid w:val="00C46EBD"/>
    <w:rsid w:val="00C47225"/>
    <w:rsid w:val="00C4722E"/>
    <w:rsid w:val="00C4737D"/>
    <w:rsid w:val="00C474DA"/>
    <w:rsid w:val="00C4765F"/>
    <w:rsid w:val="00C476CF"/>
    <w:rsid w:val="00C4789F"/>
    <w:rsid w:val="00C47AAC"/>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6009D"/>
    <w:rsid w:val="00C601CB"/>
    <w:rsid w:val="00C601F7"/>
    <w:rsid w:val="00C60629"/>
    <w:rsid w:val="00C60671"/>
    <w:rsid w:val="00C606AE"/>
    <w:rsid w:val="00C60C7A"/>
    <w:rsid w:val="00C611FD"/>
    <w:rsid w:val="00C6126B"/>
    <w:rsid w:val="00C617A6"/>
    <w:rsid w:val="00C62217"/>
    <w:rsid w:val="00C62222"/>
    <w:rsid w:val="00C62254"/>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5"/>
    <w:rsid w:val="00C65D8B"/>
    <w:rsid w:val="00C65FA1"/>
    <w:rsid w:val="00C6609A"/>
    <w:rsid w:val="00C66213"/>
    <w:rsid w:val="00C6654B"/>
    <w:rsid w:val="00C66856"/>
    <w:rsid w:val="00C66DE2"/>
    <w:rsid w:val="00C6703D"/>
    <w:rsid w:val="00C67487"/>
    <w:rsid w:val="00C67551"/>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1F68"/>
    <w:rsid w:val="00C72019"/>
    <w:rsid w:val="00C72AA8"/>
    <w:rsid w:val="00C72E3C"/>
    <w:rsid w:val="00C7324A"/>
    <w:rsid w:val="00C73270"/>
    <w:rsid w:val="00C7327D"/>
    <w:rsid w:val="00C7361D"/>
    <w:rsid w:val="00C736A4"/>
    <w:rsid w:val="00C73895"/>
    <w:rsid w:val="00C740FF"/>
    <w:rsid w:val="00C7420B"/>
    <w:rsid w:val="00C745AF"/>
    <w:rsid w:val="00C74CF1"/>
    <w:rsid w:val="00C74F25"/>
    <w:rsid w:val="00C752E4"/>
    <w:rsid w:val="00C7568B"/>
    <w:rsid w:val="00C7597C"/>
    <w:rsid w:val="00C75B71"/>
    <w:rsid w:val="00C75E73"/>
    <w:rsid w:val="00C76063"/>
    <w:rsid w:val="00C765ED"/>
    <w:rsid w:val="00C770DB"/>
    <w:rsid w:val="00C77D3F"/>
    <w:rsid w:val="00C77DAB"/>
    <w:rsid w:val="00C77DC7"/>
    <w:rsid w:val="00C802B0"/>
    <w:rsid w:val="00C8031A"/>
    <w:rsid w:val="00C8035D"/>
    <w:rsid w:val="00C805B5"/>
    <w:rsid w:val="00C806FE"/>
    <w:rsid w:val="00C80724"/>
    <w:rsid w:val="00C81E89"/>
    <w:rsid w:val="00C822D4"/>
    <w:rsid w:val="00C823F8"/>
    <w:rsid w:val="00C82656"/>
    <w:rsid w:val="00C8271D"/>
    <w:rsid w:val="00C829D1"/>
    <w:rsid w:val="00C82B9A"/>
    <w:rsid w:val="00C82C1C"/>
    <w:rsid w:val="00C8315B"/>
    <w:rsid w:val="00C833A3"/>
    <w:rsid w:val="00C83A4D"/>
    <w:rsid w:val="00C83B36"/>
    <w:rsid w:val="00C83F16"/>
    <w:rsid w:val="00C842DF"/>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84"/>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41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4D96"/>
    <w:rsid w:val="00CA5040"/>
    <w:rsid w:val="00CA5087"/>
    <w:rsid w:val="00CA570C"/>
    <w:rsid w:val="00CA580D"/>
    <w:rsid w:val="00CA5945"/>
    <w:rsid w:val="00CA5E00"/>
    <w:rsid w:val="00CA6B89"/>
    <w:rsid w:val="00CA6CA3"/>
    <w:rsid w:val="00CA713B"/>
    <w:rsid w:val="00CA714F"/>
    <w:rsid w:val="00CA7294"/>
    <w:rsid w:val="00CA73B8"/>
    <w:rsid w:val="00CA7523"/>
    <w:rsid w:val="00CA7815"/>
    <w:rsid w:val="00CA78D4"/>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6E6"/>
    <w:rsid w:val="00CB5772"/>
    <w:rsid w:val="00CB5BA1"/>
    <w:rsid w:val="00CB6574"/>
    <w:rsid w:val="00CB69A0"/>
    <w:rsid w:val="00CB69B1"/>
    <w:rsid w:val="00CB6A3C"/>
    <w:rsid w:val="00CB6D40"/>
    <w:rsid w:val="00CB6F4B"/>
    <w:rsid w:val="00CB76C4"/>
    <w:rsid w:val="00CB7C16"/>
    <w:rsid w:val="00CB7D20"/>
    <w:rsid w:val="00CB7FB7"/>
    <w:rsid w:val="00CC032F"/>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51"/>
    <w:rsid w:val="00CD03A2"/>
    <w:rsid w:val="00CD0B64"/>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8A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9ED"/>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07F0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B63"/>
    <w:rsid w:val="00D12C02"/>
    <w:rsid w:val="00D12D74"/>
    <w:rsid w:val="00D12ED5"/>
    <w:rsid w:val="00D12F74"/>
    <w:rsid w:val="00D1311E"/>
    <w:rsid w:val="00D13729"/>
    <w:rsid w:val="00D138EF"/>
    <w:rsid w:val="00D13ED5"/>
    <w:rsid w:val="00D14389"/>
    <w:rsid w:val="00D1459E"/>
    <w:rsid w:val="00D145BC"/>
    <w:rsid w:val="00D14B07"/>
    <w:rsid w:val="00D14C77"/>
    <w:rsid w:val="00D151AB"/>
    <w:rsid w:val="00D15295"/>
    <w:rsid w:val="00D15478"/>
    <w:rsid w:val="00D15682"/>
    <w:rsid w:val="00D15848"/>
    <w:rsid w:val="00D15A74"/>
    <w:rsid w:val="00D15AC0"/>
    <w:rsid w:val="00D15EA0"/>
    <w:rsid w:val="00D1613D"/>
    <w:rsid w:val="00D17056"/>
    <w:rsid w:val="00D171FC"/>
    <w:rsid w:val="00D175CE"/>
    <w:rsid w:val="00D20110"/>
    <w:rsid w:val="00D2011F"/>
    <w:rsid w:val="00D20168"/>
    <w:rsid w:val="00D20567"/>
    <w:rsid w:val="00D20D0D"/>
    <w:rsid w:val="00D20E20"/>
    <w:rsid w:val="00D2183B"/>
    <w:rsid w:val="00D218B7"/>
    <w:rsid w:val="00D21B1C"/>
    <w:rsid w:val="00D21B9C"/>
    <w:rsid w:val="00D2203C"/>
    <w:rsid w:val="00D22216"/>
    <w:rsid w:val="00D22481"/>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05D"/>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02F"/>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7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2E7"/>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AE9"/>
    <w:rsid w:val="00D55DAA"/>
    <w:rsid w:val="00D56BA3"/>
    <w:rsid w:val="00D56FCB"/>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3F2A"/>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9B5"/>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CA0"/>
    <w:rsid w:val="00D85DA3"/>
    <w:rsid w:val="00D85FBA"/>
    <w:rsid w:val="00D863CF"/>
    <w:rsid w:val="00D86487"/>
    <w:rsid w:val="00D86620"/>
    <w:rsid w:val="00D8681A"/>
    <w:rsid w:val="00D868E7"/>
    <w:rsid w:val="00D86FB6"/>
    <w:rsid w:val="00D86FBC"/>
    <w:rsid w:val="00D873AA"/>
    <w:rsid w:val="00D87473"/>
    <w:rsid w:val="00D875F0"/>
    <w:rsid w:val="00D87659"/>
    <w:rsid w:val="00D87726"/>
    <w:rsid w:val="00D8777C"/>
    <w:rsid w:val="00D8789E"/>
    <w:rsid w:val="00D87D5E"/>
    <w:rsid w:val="00D90642"/>
    <w:rsid w:val="00D90714"/>
    <w:rsid w:val="00D90B45"/>
    <w:rsid w:val="00D90CFE"/>
    <w:rsid w:val="00D90DD5"/>
    <w:rsid w:val="00D91CB1"/>
    <w:rsid w:val="00D91F4B"/>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9CB"/>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7FB"/>
    <w:rsid w:val="00DB4E72"/>
    <w:rsid w:val="00DB4ED3"/>
    <w:rsid w:val="00DB5053"/>
    <w:rsid w:val="00DB508A"/>
    <w:rsid w:val="00DB5119"/>
    <w:rsid w:val="00DB52E8"/>
    <w:rsid w:val="00DB532E"/>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B7FC7"/>
    <w:rsid w:val="00DC03DE"/>
    <w:rsid w:val="00DC0530"/>
    <w:rsid w:val="00DC0754"/>
    <w:rsid w:val="00DC086B"/>
    <w:rsid w:val="00DC0969"/>
    <w:rsid w:val="00DC0B67"/>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5EF"/>
    <w:rsid w:val="00DC5A07"/>
    <w:rsid w:val="00DC5A8E"/>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08D3"/>
    <w:rsid w:val="00DD1059"/>
    <w:rsid w:val="00DD1586"/>
    <w:rsid w:val="00DD173B"/>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D56"/>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66"/>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1F64"/>
    <w:rsid w:val="00DF20E8"/>
    <w:rsid w:val="00DF22A5"/>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1FB"/>
    <w:rsid w:val="00DF5637"/>
    <w:rsid w:val="00DF5C47"/>
    <w:rsid w:val="00DF5CDA"/>
    <w:rsid w:val="00DF5F0D"/>
    <w:rsid w:val="00DF6209"/>
    <w:rsid w:val="00DF629E"/>
    <w:rsid w:val="00DF6661"/>
    <w:rsid w:val="00DF66E7"/>
    <w:rsid w:val="00DF6701"/>
    <w:rsid w:val="00DF6AD6"/>
    <w:rsid w:val="00DF6C8A"/>
    <w:rsid w:val="00DF6E35"/>
    <w:rsid w:val="00DF6FA7"/>
    <w:rsid w:val="00DF74A0"/>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5EA5"/>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09D"/>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5D3"/>
    <w:rsid w:val="00E32885"/>
    <w:rsid w:val="00E32C24"/>
    <w:rsid w:val="00E32E84"/>
    <w:rsid w:val="00E3306B"/>
    <w:rsid w:val="00E332E0"/>
    <w:rsid w:val="00E334C4"/>
    <w:rsid w:val="00E33A99"/>
    <w:rsid w:val="00E33DE6"/>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8DF"/>
    <w:rsid w:val="00E37CA3"/>
    <w:rsid w:val="00E37E2A"/>
    <w:rsid w:val="00E403BB"/>
    <w:rsid w:val="00E4075A"/>
    <w:rsid w:val="00E409E4"/>
    <w:rsid w:val="00E41056"/>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83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02"/>
    <w:rsid w:val="00E549CC"/>
    <w:rsid w:val="00E54A95"/>
    <w:rsid w:val="00E54EEF"/>
    <w:rsid w:val="00E557D2"/>
    <w:rsid w:val="00E558A2"/>
    <w:rsid w:val="00E5594B"/>
    <w:rsid w:val="00E55CFA"/>
    <w:rsid w:val="00E55EC9"/>
    <w:rsid w:val="00E561A3"/>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BAF"/>
    <w:rsid w:val="00E62DE7"/>
    <w:rsid w:val="00E62F66"/>
    <w:rsid w:val="00E631AD"/>
    <w:rsid w:val="00E63504"/>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04C"/>
    <w:rsid w:val="00E701EB"/>
    <w:rsid w:val="00E70385"/>
    <w:rsid w:val="00E70816"/>
    <w:rsid w:val="00E70C4B"/>
    <w:rsid w:val="00E70D17"/>
    <w:rsid w:val="00E70D29"/>
    <w:rsid w:val="00E71149"/>
    <w:rsid w:val="00E71211"/>
    <w:rsid w:val="00E7162E"/>
    <w:rsid w:val="00E716A6"/>
    <w:rsid w:val="00E71ED9"/>
    <w:rsid w:val="00E7226A"/>
    <w:rsid w:val="00E723FE"/>
    <w:rsid w:val="00E7247C"/>
    <w:rsid w:val="00E72595"/>
    <w:rsid w:val="00E730BD"/>
    <w:rsid w:val="00E73157"/>
    <w:rsid w:val="00E73202"/>
    <w:rsid w:val="00E73308"/>
    <w:rsid w:val="00E7331E"/>
    <w:rsid w:val="00E736E8"/>
    <w:rsid w:val="00E73D38"/>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0E"/>
    <w:rsid w:val="00E806CD"/>
    <w:rsid w:val="00E80868"/>
    <w:rsid w:val="00E80A09"/>
    <w:rsid w:val="00E8112D"/>
    <w:rsid w:val="00E81BC6"/>
    <w:rsid w:val="00E81C60"/>
    <w:rsid w:val="00E81F08"/>
    <w:rsid w:val="00E8263F"/>
    <w:rsid w:val="00E82AA7"/>
    <w:rsid w:val="00E82E39"/>
    <w:rsid w:val="00E82FB8"/>
    <w:rsid w:val="00E83127"/>
    <w:rsid w:val="00E831AD"/>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203"/>
    <w:rsid w:val="00E8637E"/>
    <w:rsid w:val="00E863B0"/>
    <w:rsid w:val="00E86417"/>
    <w:rsid w:val="00E8643B"/>
    <w:rsid w:val="00E869D2"/>
    <w:rsid w:val="00E86E42"/>
    <w:rsid w:val="00E87463"/>
    <w:rsid w:val="00E87758"/>
    <w:rsid w:val="00E8776A"/>
    <w:rsid w:val="00E8776D"/>
    <w:rsid w:val="00E87EB8"/>
    <w:rsid w:val="00E903EA"/>
    <w:rsid w:val="00E90C7F"/>
    <w:rsid w:val="00E90FA0"/>
    <w:rsid w:val="00E91232"/>
    <w:rsid w:val="00E91323"/>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5CD"/>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4AB6"/>
    <w:rsid w:val="00EA5207"/>
    <w:rsid w:val="00EA5318"/>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0A"/>
    <w:rsid w:val="00EA78A7"/>
    <w:rsid w:val="00EA7D64"/>
    <w:rsid w:val="00EA7F9F"/>
    <w:rsid w:val="00EA7FD2"/>
    <w:rsid w:val="00EB01DA"/>
    <w:rsid w:val="00EB06C5"/>
    <w:rsid w:val="00EB08D0"/>
    <w:rsid w:val="00EB0960"/>
    <w:rsid w:val="00EB0C3F"/>
    <w:rsid w:val="00EB148A"/>
    <w:rsid w:val="00EB1607"/>
    <w:rsid w:val="00EB1634"/>
    <w:rsid w:val="00EB1731"/>
    <w:rsid w:val="00EB1865"/>
    <w:rsid w:val="00EB1A7C"/>
    <w:rsid w:val="00EB1C20"/>
    <w:rsid w:val="00EB227A"/>
    <w:rsid w:val="00EB24CE"/>
    <w:rsid w:val="00EB269F"/>
    <w:rsid w:val="00EB26CF"/>
    <w:rsid w:val="00EB2764"/>
    <w:rsid w:val="00EB2B15"/>
    <w:rsid w:val="00EB2ED1"/>
    <w:rsid w:val="00EB2ED7"/>
    <w:rsid w:val="00EB320B"/>
    <w:rsid w:val="00EB3315"/>
    <w:rsid w:val="00EB3391"/>
    <w:rsid w:val="00EB3A10"/>
    <w:rsid w:val="00EB41C3"/>
    <w:rsid w:val="00EB43C2"/>
    <w:rsid w:val="00EB4605"/>
    <w:rsid w:val="00EB46DB"/>
    <w:rsid w:val="00EB4787"/>
    <w:rsid w:val="00EB4970"/>
    <w:rsid w:val="00EB4DAA"/>
    <w:rsid w:val="00EB4EC6"/>
    <w:rsid w:val="00EB4F6F"/>
    <w:rsid w:val="00EB50CD"/>
    <w:rsid w:val="00EB56C7"/>
    <w:rsid w:val="00EB5778"/>
    <w:rsid w:val="00EB5AB9"/>
    <w:rsid w:val="00EB5BA4"/>
    <w:rsid w:val="00EB5BF2"/>
    <w:rsid w:val="00EB5C1D"/>
    <w:rsid w:val="00EB5C21"/>
    <w:rsid w:val="00EB5E2A"/>
    <w:rsid w:val="00EB5E46"/>
    <w:rsid w:val="00EB63FF"/>
    <w:rsid w:val="00EB65C7"/>
    <w:rsid w:val="00EB6658"/>
    <w:rsid w:val="00EB66DE"/>
    <w:rsid w:val="00EB72E0"/>
    <w:rsid w:val="00EB74AC"/>
    <w:rsid w:val="00EB77FE"/>
    <w:rsid w:val="00EB79E3"/>
    <w:rsid w:val="00EB7A95"/>
    <w:rsid w:val="00EB7C5D"/>
    <w:rsid w:val="00EB7E9E"/>
    <w:rsid w:val="00EC0247"/>
    <w:rsid w:val="00EC03C4"/>
    <w:rsid w:val="00EC0BDC"/>
    <w:rsid w:val="00EC0BEC"/>
    <w:rsid w:val="00EC0E8C"/>
    <w:rsid w:val="00EC1591"/>
    <w:rsid w:val="00EC16F3"/>
    <w:rsid w:val="00EC17E7"/>
    <w:rsid w:val="00EC1C64"/>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27D"/>
    <w:rsid w:val="00EC5BB5"/>
    <w:rsid w:val="00EC5DA3"/>
    <w:rsid w:val="00EC5E5D"/>
    <w:rsid w:val="00EC6168"/>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3A0"/>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C0A"/>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9F1"/>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9B7"/>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B49"/>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3A0"/>
    <w:rsid w:val="00F019C9"/>
    <w:rsid w:val="00F019CB"/>
    <w:rsid w:val="00F019C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59E"/>
    <w:rsid w:val="00F056DE"/>
    <w:rsid w:val="00F05904"/>
    <w:rsid w:val="00F05917"/>
    <w:rsid w:val="00F0632C"/>
    <w:rsid w:val="00F06F9C"/>
    <w:rsid w:val="00F06FF8"/>
    <w:rsid w:val="00F07A29"/>
    <w:rsid w:val="00F07D63"/>
    <w:rsid w:val="00F07F6D"/>
    <w:rsid w:val="00F10383"/>
    <w:rsid w:val="00F10A83"/>
    <w:rsid w:val="00F11020"/>
    <w:rsid w:val="00F112C8"/>
    <w:rsid w:val="00F113CA"/>
    <w:rsid w:val="00F11817"/>
    <w:rsid w:val="00F11DB2"/>
    <w:rsid w:val="00F12195"/>
    <w:rsid w:val="00F126C3"/>
    <w:rsid w:val="00F12764"/>
    <w:rsid w:val="00F12905"/>
    <w:rsid w:val="00F13058"/>
    <w:rsid w:val="00F136A0"/>
    <w:rsid w:val="00F14052"/>
    <w:rsid w:val="00F146EC"/>
    <w:rsid w:val="00F14ABB"/>
    <w:rsid w:val="00F14B1D"/>
    <w:rsid w:val="00F15031"/>
    <w:rsid w:val="00F150B0"/>
    <w:rsid w:val="00F15280"/>
    <w:rsid w:val="00F15298"/>
    <w:rsid w:val="00F152BD"/>
    <w:rsid w:val="00F15D9F"/>
    <w:rsid w:val="00F15DCC"/>
    <w:rsid w:val="00F1672E"/>
    <w:rsid w:val="00F16751"/>
    <w:rsid w:val="00F1676B"/>
    <w:rsid w:val="00F16B60"/>
    <w:rsid w:val="00F16EB5"/>
    <w:rsid w:val="00F173C9"/>
    <w:rsid w:val="00F17445"/>
    <w:rsid w:val="00F17545"/>
    <w:rsid w:val="00F176ED"/>
    <w:rsid w:val="00F17BE8"/>
    <w:rsid w:val="00F17E71"/>
    <w:rsid w:val="00F17E7F"/>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C4B"/>
    <w:rsid w:val="00F24D36"/>
    <w:rsid w:val="00F24F41"/>
    <w:rsid w:val="00F25101"/>
    <w:rsid w:val="00F254DA"/>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41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3EBD"/>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85"/>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066"/>
    <w:rsid w:val="00F45231"/>
    <w:rsid w:val="00F4555C"/>
    <w:rsid w:val="00F45657"/>
    <w:rsid w:val="00F45674"/>
    <w:rsid w:val="00F456AA"/>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037"/>
    <w:rsid w:val="00F5195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071"/>
    <w:rsid w:val="00F65094"/>
    <w:rsid w:val="00F65206"/>
    <w:rsid w:val="00F65989"/>
    <w:rsid w:val="00F65B0A"/>
    <w:rsid w:val="00F65DE3"/>
    <w:rsid w:val="00F65E3C"/>
    <w:rsid w:val="00F65EBD"/>
    <w:rsid w:val="00F65F33"/>
    <w:rsid w:val="00F6600D"/>
    <w:rsid w:val="00F6626C"/>
    <w:rsid w:val="00F666E9"/>
    <w:rsid w:val="00F6672D"/>
    <w:rsid w:val="00F6693D"/>
    <w:rsid w:val="00F66BD0"/>
    <w:rsid w:val="00F66D9A"/>
    <w:rsid w:val="00F67017"/>
    <w:rsid w:val="00F67226"/>
    <w:rsid w:val="00F67333"/>
    <w:rsid w:val="00F67419"/>
    <w:rsid w:val="00F67578"/>
    <w:rsid w:val="00F67941"/>
    <w:rsid w:val="00F67C0C"/>
    <w:rsid w:val="00F67D71"/>
    <w:rsid w:val="00F67DCA"/>
    <w:rsid w:val="00F67F41"/>
    <w:rsid w:val="00F67FC3"/>
    <w:rsid w:val="00F702B7"/>
    <w:rsid w:val="00F70382"/>
    <w:rsid w:val="00F708A8"/>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77AC0"/>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B69"/>
    <w:rsid w:val="00F84D91"/>
    <w:rsid w:val="00F84E35"/>
    <w:rsid w:val="00F851EA"/>
    <w:rsid w:val="00F853FC"/>
    <w:rsid w:val="00F85746"/>
    <w:rsid w:val="00F85D0F"/>
    <w:rsid w:val="00F85D17"/>
    <w:rsid w:val="00F85EA9"/>
    <w:rsid w:val="00F85EC7"/>
    <w:rsid w:val="00F86492"/>
    <w:rsid w:val="00F86588"/>
    <w:rsid w:val="00F86673"/>
    <w:rsid w:val="00F86921"/>
    <w:rsid w:val="00F86974"/>
    <w:rsid w:val="00F86E92"/>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0DE"/>
    <w:rsid w:val="00FA2492"/>
    <w:rsid w:val="00FA26EE"/>
    <w:rsid w:val="00FA2AE9"/>
    <w:rsid w:val="00FA2C5D"/>
    <w:rsid w:val="00FA2F75"/>
    <w:rsid w:val="00FA32C1"/>
    <w:rsid w:val="00FA399C"/>
    <w:rsid w:val="00FA3A42"/>
    <w:rsid w:val="00FA3CFD"/>
    <w:rsid w:val="00FA3D27"/>
    <w:rsid w:val="00FA3EF7"/>
    <w:rsid w:val="00FA418A"/>
    <w:rsid w:val="00FA453E"/>
    <w:rsid w:val="00FA4908"/>
    <w:rsid w:val="00FA4CA2"/>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AE8"/>
    <w:rsid w:val="00FB7F11"/>
    <w:rsid w:val="00FB7F6A"/>
    <w:rsid w:val="00FB7FC4"/>
    <w:rsid w:val="00FC0268"/>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7D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8D1"/>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36DA"/>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2B8D"/>
    <w:rsid w:val="00FE30C8"/>
    <w:rsid w:val="00FE33EE"/>
    <w:rsid w:val="00FE355B"/>
    <w:rsid w:val="00FE37AD"/>
    <w:rsid w:val="00FE3ABB"/>
    <w:rsid w:val="00FE3ABC"/>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537F"/>
    <w:rsid w:val="00FF5563"/>
    <w:rsid w:val="00FF57A4"/>
    <w:rsid w:val="00FF5C1E"/>
    <w:rsid w:val="00FF5ECA"/>
    <w:rsid w:val="00FF66E4"/>
    <w:rsid w:val="00FF67A6"/>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5F06631D-D1F1-44F8-80B6-4A50F3C61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1B1F"/>
    <w:pPr>
      <w:spacing w:before="60" w:after="60" w:line="288" w:lineRule="auto"/>
      <w:ind w:firstLineChars="100" w:firstLine="200"/>
      <w:jc w:val="both"/>
    </w:pPr>
    <w:rPr>
      <w:rFonts w:ascii="Times New Roman" w:hAnsi="Times New Roma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uiPriority w:val="9"/>
    <w:qFormat/>
    <w:pPr>
      <w:numPr>
        <w:ilvl w:val="7"/>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lang w:val="en-GB" w:eastAsia="en-US"/>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rPr>
      <w:lang w:val="en-GB" w:eastAsia="en-US"/>
    </w:rPr>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lang w:val="en-GB" w:eastAsia="en-US"/>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a"/>
    <w:link w:val="Char3"/>
    <w:uiPriority w:val="34"/>
    <w:qFormat/>
    <w:rsid w:val="0098606A"/>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4"/>
    <w:unhideWhenUsed/>
    <w:qFormat/>
    <w:rsid w:val="00E32E84"/>
    <w:rPr>
      <w:rFonts w:eastAsia="SimSun"/>
      <w:b/>
      <w:bCs/>
      <w:kern w:val="2"/>
      <w:lang w:val="en-GB" w:eastAsia="en-US"/>
    </w:rPr>
  </w:style>
  <w:style w:type="paragraph" w:customStyle="1" w:styleId="25">
    <w:name w:val="스타일 스타일 양쪽 + 첫 줄:  2 글자"/>
    <w:basedOn w:val="a"/>
    <w:link w:val="2Char2"/>
    <w:rsid w:val="00256FB3"/>
    <w:pPr>
      <w:spacing w:before="120" w:after="120"/>
      <w:ind w:firstLineChars="200"/>
    </w:pPr>
    <w:rPr>
      <w:rFonts w:eastAsia="맑은 고딕"/>
      <w:lang w:val="en-GB" w:eastAsia="en-US"/>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qFormat/>
    <w:rsid w:val="00E32E84"/>
    <w:rPr>
      <w:rFonts w:ascii="Times New Roman" w:eastAsia="SimSun"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맑은 고딕"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EA7F9F"/>
    <w:rPr>
      <w:rFonts w:ascii="Book Antiqua" w:eastAsia="맑은 고딕"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맑은 고딕"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맑은 고딕" w:hAnsi="Book Antiqua"/>
      <w:lang w:val="en-AU"/>
    </w:rPr>
  </w:style>
  <w:style w:type="paragraph" w:customStyle="1" w:styleId="Bullet2">
    <w:name w:val="Bullet 2"/>
    <w:basedOn w:val="a"/>
    <w:rsid w:val="003A5DB8"/>
    <w:pPr>
      <w:spacing w:after="0"/>
      <w:ind w:left="2800" w:hanging="400"/>
    </w:pPr>
    <w:rPr>
      <w:rFonts w:ascii="Arial" w:eastAsia="맑은 고딕" w:hAnsi="Arial"/>
      <w:szCs w:val="24"/>
    </w:rPr>
  </w:style>
  <w:style w:type="character" w:customStyle="1" w:styleId="bulletlevel1Char">
    <w:name w:val="bullet level 1 Char"/>
    <w:link w:val="bulletlevel1"/>
    <w:locked/>
    <w:rsid w:val="003A5DB8"/>
    <w:rPr>
      <w:rFonts w:ascii="Book Antiqua" w:eastAsia="맑은 고딕"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SimSun"/>
      <w:szCs w:val="16"/>
    </w:rPr>
  </w:style>
  <w:style w:type="character" w:customStyle="1" w:styleId="Char1">
    <w:name w:val="메모 텍스트 Char"/>
    <w:link w:val="ac"/>
    <w:qFormat/>
    <w:locked/>
    <w:rsid w:val="000919E5"/>
    <w:rPr>
      <w:rFonts w:ascii="Times New Roman" w:hAnsi="Times New Roman"/>
      <w:lang w:val="en-GB" w:eastAsia="en-US"/>
    </w:rPr>
  </w:style>
  <w:style w:type="paragraph" w:styleId="afb">
    <w:name w:val="Plain Text"/>
    <w:basedOn w:val="a"/>
    <w:link w:val="Char5"/>
    <w:uiPriority w:val="99"/>
    <w:unhideWhenUsed/>
    <w:rsid w:val="00F31FD2"/>
    <w:pPr>
      <w:spacing w:after="0"/>
    </w:pPr>
    <w:rPr>
      <w:rFonts w:ascii="Arial" w:eastAsia="MS Gothic" w:hAnsi="Arial"/>
      <w:color w:val="000000"/>
      <w:lang w:val="x-none" w:eastAsia="en-US"/>
    </w:rPr>
  </w:style>
  <w:style w:type="character" w:customStyle="1" w:styleId="Char5">
    <w:name w:val="글자만 Char"/>
    <w:link w:val="afb"/>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Char3">
    <w:name w:val="목록 단락 Char"/>
    <w:aliases w:val="- Bullets Char,リスト段落 Char,列出段落 Char,Lista1 Char,?? ?? Char,????? Char,???? Char,中等深浅网格 1 - 着色 21 Char,列出段落1 Char,列表段落 Char,¥¡¡¡¡ì¬º¥¹¥È¶ÎÂä Char,ÁÐ³ö¶ÎÂä Char,列表段落1 Char,—ño’i—Ž Char,¥ê¥¹¥È¶ÎÂä Char,1st level - Bullet List Paragraph Char"/>
    <w:link w:val="af9"/>
    <w:uiPriority w:val="34"/>
    <w:qFormat/>
    <w:rsid w:val="00D74CC7"/>
    <w:rPr>
      <w:rFonts w:ascii="Calibri" w:eastAsia="맑은 고딕"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Char">
    <w:name w:val="제목 2 Char"/>
    <w:link w:val="2"/>
    <w:rsid w:val="00356B76"/>
    <w:rPr>
      <w:rFonts w:ascii="Arial" w:hAnsi="Arial"/>
      <w:sz w:val="32"/>
      <w:lang w:val="en-GB" w:eastAsia="en-US"/>
    </w:rPr>
  </w:style>
  <w:style w:type="character" w:customStyle="1" w:styleId="B1Zchn">
    <w:name w:val="B1 Zchn"/>
    <w:rsid w:val="00572A95"/>
    <w:rPr>
      <w:rFonts w:eastAsia="맑은 고딕"/>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c">
    <w:name w:val="Placeholder Text"/>
    <w:basedOn w:val="a0"/>
    <w:uiPriority w:val="99"/>
    <w:semiHidden/>
    <w:rsid w:val="00067439"/>
    <w:rPr>
      <w:color w:val="808080"/>
    </w:rPr>
  </w:style>
  <w:style w:type="character" w:styleId="afd">
    <w:name w:val="Strong"/>
    <w:uiPriority w:val="22"/>
    <w:qFormat/>
    <w:rsid w:val="00253445"/>
    <w:rPr>
      <w:b/>
      <w:bCs/>
    </w:rPr>
  </w:style>
  <w:style w:type="character" w:styleId="afe">
    <w:name w:val="Emphasis"/>
    <w:basedOn w:val="a0"/>
    <w:uiPriority w:val="20"/>
    <w:qFormat/>
    <w:rsid w:val="00E22C7C"/>
    <w:rPr>
      <w:i/>
      <w:iCs/>
    </w:rPr>
  </w:style>
  <w:style w:type="paragraph" w:customStyle="1" w:styleId="Observation">
    <w:name w:val="Observation"/>
    <w:basedOn w:val="a"/>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package" Target="embeddings/Microsoft_Visio_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3D3CB-CF60-49EC-B224-6FA5DB602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3715</Words>
  <Characters>21177</Characters>
  <Application>Microsoft Office Word</Application>
  <DocSecurity>0</DocSecurity>
  <Lines>176</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24843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이준영/표준연구팀(SR)/Engineer/삼성전자</cp:lastModifiedBy>
  <cp:revision>22</cp:revision>
  <cp:lastPrinted>2021-07-30T07:31:00Z</cp:lastPrinted>
  <dcterms:created xsi:type="dcterms:W3CDTF">2021-10-01T05:26:00Z</dcterms:created>
  <dcterms:modified xsi:type="dcterms:W3CDTF">2021-10-01T07:21:00Z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D:\Work\Work documentation\2021\RAN1#106b-e\CovEnh\Tdoc_draft\R1-210xxxx Joint channel estimation for PUSCH.docx</vt:lpwstr>
  </property>
</Properties>
</file>